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53321" w:rsidRPr="00453321" w:rsidRDefault="00453321" w:rsidP="00453321">
      <w:pPr>
        <w:pStyle w:val="ConsPlusTitle"/>
        <w:spacing w:line="276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53321">
        <w:rPr>
          <w:rFonts w:ascii="Times New Roman" w:hAnsi="Times New Roman" w:cs="Times New Roman"/>
          <w:sz w:val="28"/>
          <w:szCs w:val="28"/>
        </w:rPr>
        <w:t>122. Федеральная рабочая программа по учебному предмету "Родная (украинская) литература".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122.1. Федеральная рабочая программа по учебному предмету "Родная (украинская) литература" (предметная область "Родной язык и родная литература") (далее соответственно - программа по родной (украинской) литературе, родная (украинская) литература, украинская литература) разработана для обучающихся, владеющих родным (украинским) языком, и включает пояснительную записку, содержание обучения, планируемые результаты освоения программы по родной (украинской) литературе.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122.2. Пояснительная записка отражает общие цели изучения родной (украинской) литературы, место в структуре учебного плана, а также подходы к отбору содержания, к определению планируемых результатов.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122.3. 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122.4. Планируемые результаты освоения программы по родной (украинской) литературе включают личностные, метапредметные результаты за весь период обучения на уровне основного общего образования, а также предметные результаты за каждый год обучения.</w:t>
      </w:r>
    </w:p>
    <w:p w:rsidR="00453321" w:rsidRPr="00453321" w:rsidRDefault="00453321" w:rsidP="00453321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453321" w:rsidRPr="00453321" w:rsidRDefault="00453321" w:rsidP="00453321">
      <w:pPr>
        <w:pStyle w:val="ConsPlusTitle"/>
        <w:spacing w:line="276" w:lineRule="auto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453321">
        <w:rPr>
          <w:rFonts w:ascii="Times New Roman" w:hAnsi="Times New Roman" w:cs="Times New Roman"/>
          <w:sz w:val="28"/>
          <w:szCs w:val="28"/>
        </w:rPr>
        <w:t>122.5. Пояснительная записка.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122.5.1. Программа по родной (украинской) литературе разработана с целью оказания методической помощи учителю в создании рабочей программы по учебному предмету.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122.5.2. Изучение родной (украинской) литературы на уровне основного общего образования обеспечивает освоение обучающимися произведений украинской литературы, развитие у них навыков интерпретации и анализа с использованием принципов единства художественной формы и содержания; создает условия для общекультурного развития, помогает приобрести системные знания об истории, языке и культуре народа.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Украинская литература, отражающая важные культурные ценности, смыслы и духовно-нравственные представления, участвует в формировании национального и общекультурного самосознания и гражданской позиции обучающихся.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lastRenderedPageBreak/>
        <w:t>Программа по родной (украинской) литературе обеспечивает межпредметные связи с другими учебными предметами гуманитарного цикла, в частности с "Родным (украинским) языком", "Русским языком" и "Литературой".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122.5.3. В содержании программы по родной (украинской) литературе выделяются следующие содержательные линии: "Устное народное творчество" (изучение сказок, преданий, легенд; малых жанров устного народного творчества - загадок, пословиц, поговорок, скороговорок; украинских народных песен, дум, баллад, народных драм); "Древнерусская литература как основа украинской литературы"; "Украинская литература XVI - XVIII веков", "Украинская литература XIX - XX веков"; "Теория литературы" (освоение теоретико-литературных понятий в процессе изучения конкретных литературных произведений: рассмотрение проблемы родов и жанров литературы в процессе наблюдения за неразрывной связью между временем и формами искусства). Наблюдение за воспроизведением исторических событий в родной литературе, расширение представлений о роли литературы в историческом процессе.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122.5.4. Изучение родной (украинской) литературы направлено на достижение следующих целей: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воспитание ценностного отношения к украинской литературе как существенной части родной и общерусской культуры;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приобщение обучающихся к культурному наследию и традициям своего народа;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формирование читательской грамотности, способности использовать свою читательскую деятельность как средство для самообразования.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122.5.5. Общее число часов, рекомендованных для изучения родной (украинской) литературы, - 170 часов: в 5 классе - 34 часа (1 час в неделю), в 6 классе - 34 часа (1 час в неделю), в 7 классе - 34 часа (1 час в неделю), в 8 классе - 34 часа (1 час в неделю), в 9 классе - 34 часа (1 час в неделю).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122.5.5.1.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изучения родной (украинской) литературы, в рамках соблюдения гигиенических нормативов к недельной образовательной нагрузке.</w:t>
      </w:r>
    </w:p>
    <w:p w:rsidR="00453321" w:rsidRPr="00453321" w:rsidRDefault="00453321" w:rsidP="00453321">
      <w:pPr>
        <w:pStyle w:val="ConsPlusTitle"/>
        <w:spacing w:line="276" w:lineRule="auto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453321">
        <w:rPr>
          <w:rFonts w:ascii="Times New Roman" w:hAnsi="Times New Roman" w:cs="Times New Roman"/>
          <w:sz w:val="28"/>
          <w:szCs w:val="28"/>
        </w:rPr>
        <w:lastRenderedPageBreak/>
        <w:t>122.6. Содержание обучения в 5 классе.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122.6.1. Введение.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Литература как вид искусства и способ отображения действительности. Понятие об образности слова, художественном произведении.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122.6.2. Устное народное творчество.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Устное народное творчество русских, украинцев и белорусов. Традиционные жанры восточнославянского фольклора.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 xml:space="preserve">Украинские народные сказки. "Названий </w:t>
      </w:r>
      <w:proofErr w:type="spellStart"/>
      <w:r w:rsidRPr="00453321">
        <w:rPr>
          <w:sz w:val="28"/>
          <w:szCs w:val="28"/>
        </w:rPr>
        <w:t>батько</w:t>
      </w:r>
      <w:proofErr w:type="spellEnd"/>
      <w:r w:rsidRPr="00453321">
        <w:rPr>
          <w:sz w:val="28"/>
          <w:szCs w:val="28"/>
        </w:rPr>
        <w:t>" ("Названый отец"), "Про правду i кривду" ("О правде и кривде"). Понятие о народной сказке. Виды народных сказок. Композиционная специфика народных сказок.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Малые жанры фольклора. Пословицы и поговорки, загадки, скороговорки: специфика малых фольклорных жанров.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122.6.3. Украинская литература XIX века.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 xml:space="preserve">Т.Г. Шевченко. Стихотворения "За </w:t>
      </w:r>
      <w:proofErr w:type="spellStart"/>
      <w:r w:rsidRPr="00453321">
        <w:rPr>
          <w:sz w:val="28"/>
          <w:szCs w:val="28"/>
        </w:rPr>
        <w:t>сонцем</w:t>
      </w:r>
      <w:proofErr w:type="spellEnd"/>
      <w:r w:rsidRPr="00453321">
        <w:rPr>
          <w:sz w:val="28"/>
          <w:szCs w:val="28"/>
        </w:rPr>
        <w:t xml:space="preserve"> </w:t>
      </w:r>
      <w:proofErr w:type="spellStart"/>
      <w:r w:rsidRPr="00453321">
        <w:rPr>
          <w:sz w:val="28"/>
          <w:szCs w:val="28"/>
        </w:rPr>
        <w:t>хмаронька</w:t>
      </w:r>
      <w:proofErr w:type="spellEnd"/>
      <w:r w:rsidRPr="00453321">
        <w:rPr>
          <w:sz w:val="28"/>
          <w:szCs w:val="28"/>
        </w:rPr>
        <w:t xml:space="preserve"> </w:t>
      </w:r>
      <w:proofErr w:type="spellStart"/>
      <w:r w:rsidRPr="00453321">
        <w:rPr>
          <w:sz w:val="28"/>
          <w:szCs w:val="28"/>
        </w:rPr>
        <w:t>пливе</w:t>
      </w:r>
      <w:proofErr w:type="spellEnd"/>
      <w:r w:rsidRPr="00453321">
        <w:rPr>
          <w:sz w:val="28"/>
          <w:szCs w:val="28"/>
        </w:rPr>
        <w:t xml:space="preserve">" ("За солнцем тучка плывет"), "Садок </w:t>
      </w:r>
      <w:proofErr w:type="spellStart"/>
      <w:r w:rsidRPr="00453321">
        <w:rPr>
          <w:sz w:val="28"/>
          <w:szCs w:val="28"/>
        </w:rPr>
        <w:t>вишневий</w:t>
      </w:r>
      <w:proofErr w:type="spellEnd"/>
      <w:r w:rsidRPr="00453321">
        <w:rPr>
          <w:sz w:val="28"/>
          <w:szCs w:val="28"/>
        </w:rPr>
        <w:t xml:space="preserve"> коло </w:t>
      </w:r>
      <w:proofErr w:type="spellStart"/>
      <w:r w:rsidRPr="00453321">
        <w:rPr>
          <w:sz w:val="28"/>
          <w:szCs w:val="28"/>
        </w:rPr>
        <w:t>хати</w:t>
      </w:r>
      <w:proofErr w:type="spellEnd"/>
      <w:r w:rsidRPr="00453321">
        <w:rPr>
          <w:sz w:val="28"/>
          <w:szCs w:val="28"/>
        </w:rPr>
        <w:t>" ("Садик вишневый вокруг дома"). Понятие о родах литературы. Лирика. Пейзажная лирика. Рифма.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И.Я. Франко. Литературная сказка "</w:t>
      </w:r>
      <w:proofErr w:type="spellStart"/>
      <w:r w:rsidRPr="00453321">
        <w:rPr>
          <w:sz w:val="28"/>
          <w:szCs w:val="28"/>
        </w:rPr>
        <w:t>Фарбований</w:t>
      </w:r>
      <w:proofErr w:type="spellEnd"/>
      <w:r w:rsidRPr="00453321">
        <w:rPr>
          <w:sz w:val="28"/>
          <w:szCs w:val="28"/>
        </w:rPr>
        <w:t xml:space="preserve"> Лис" ("Крашеный Лис"). Аллегория в сказке. Образ Лиса. Рассказ "Грицева </w:t>
      </w:r>
      <w:proofErr w:type="spellStart"/>
      <w:r w:rsidRPr="00453321">
        <w:rPr>
          <w:sz w:val="28"/>
          <w:szCs w:val="28"/>
        </w:rPr>
        <w:t>шкiльна</w:t>
      </w:r>
      <w:proofErr w:type="spellEnd"/>
      <w:r w:rsidRPr="00453321">
        <w:rPr>
          <w:sz w:val="28"/>
          <w:szCs w:val="28"/>
        </w:rPr>
        <w:t xml:space="preserve"> наука" ("Гришкина школьная наука"). Понятие об эпосе. Язык автора и язык персонажей в рассказе.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122.6.4. Украинская литература XX века.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М.М. Коцюбинский. Рассказ "</w:t>
      </w:r>
      <w:proofErr w:type="spellStart"/>
      <w:r w:rsidRPr="00453321">
        <w:rPr>
          <w:sz w:val="28"/>
          <w:szCs w:val="28"/>
        </w:rPr>
        <w:t>Ялинка</w:t>
      </w:r>
      <w:proofErr w:type="spellEnd"/>
      <w:r w:rsidRPr="00453321">
        <w:rPr>
          <w:sz w:val="28"/>
          <w:szCs w:val="28"/>
        </w:rPr>
        <w:t>" ("Елочка"). Описание пейзажей в рассказе. Сравнение и способы его выражения.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Леся Украинка. Стихотворения "</w:t>
      </w:r>
      <w:proofErr w:type="spellStart"/>
      <w:r w:rsidRPr="00453321">
        <w:rPr>
          <w:sz w:val="28"/>
          <w:szCs w:val="28"/>
        </w:rPr>
        <w:t>Колискова</w:t>
      </w:r>
      <w:proofErr w:type="spellEnd"/>
      <w:r w:rsidRPr="00453321">
        <w:rPr>
          <w:sz w:val="28"/>
          <w:szCs w:val="28"/>
        </w:rPr>
        <w:t>" ("Колыбельная"), "</w:t>
      </w:r>
      <w:proofErr w:type="spellStart"/>
      <w:r w:rsidRPr="00453321">
        <w:rPr>
          <w:sz w:val="28"/>
          <w:szCs w:val="28"/>
        </w:rPr>
        <w:t>Зоряне</w:t>
      </w:r>
      <w:proofErr w:type="spellEnd"/>
      <w:r w:rsidRPr="00453321">
        <w:rPr>
          <w:sz w:val="28"/>
          <w:szCs w:val="28"/>
        </w:rPr>
        <w:t xml:space="preserve"> небо" ("Звездное небо"), "</w:t>
      </w:r>
      <w:proofErr w:type="spellStart"/>
      <w:r w:rsidRPr="00453321">
        <w:rPr>
          <w:sz w:val="28"/>
          <w:szCs w:val="28"/>
        </w:rPr>
        <w:t>Вечiрня</w:t>
      </w:r>
      <w:proofErr w:type="spellEnd"/>
      <w:r w:rsidRPr="00453321">
        <w:rPr>
          <w:sz w:val="28"/>
          <w:szCs w:val="28"/>
        </w:rPr>
        <w:t xml:space="preserve"> година" ("Вечерний час"). Связь поэзии с фольклором. Понятие о колыбельной песне.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 xml:space="preserve">О.Д. Иваненко. Литературная сказка "Казка про маленького </w:t>
      </w:r>
      <w:proofErr w:type="spellStart"/>
      <w:r w:rsidRPr="00453321">
        <w:rPr>
          <w:sz w:val="28"/>
          <w:szCs w:val="28"/>
        </w:rPr>
        <w:t>Пiка</w:t>
      </w:r>
      <w:proofErr w:type="spellEnd"/>
      <w:r w:rsidRPr="00453321">
        <w:rPr>
          <w:sz w:val="28"/>
          <w:szCs w:val="28"/>
        </w:rPr>
        <w:t>" ("Сказка о маленьком Пике"). Образы птичьей семьи как воплощение положительных человеческих черт.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 xml:space="preserve">А.Е. Тесленко. Рассказ "Школяр" ("Школьник"). Главные и </w:t>
      </w:r>
      <w:r w:rsidRPr="00453321">
        <w:rPr>
          <w:sz w:val="28"/>
          <w:szCs w:val="28"/>
        </w:rPr>
        <w:lastRenderedPageBreak/>
        <w:t>второстепенные персонажи. Языковые особенности рассказа. Понятие о литературном портрете.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 xml:space="preserve">П.Г. Тычина. Стихотворение "Хор </w:t>
      </w:r>
      <w:proofErr w:type="spellStart"/>
      <w:r w:rsidRPr="00453321">
        <w:rPr>
          <w:sz w:val="28"/>
          <w:szCs w:val="28"/>
        </w:rPr>
        <w:t>лiсових</w:t>
      </w:r>
      <w:proofErr w:type="spellEnd"/>
      <w:r w:rsidRPr="00453321">
        <w:rPr>
          <w:sz w:val="28"/>
          <w:szCs w:val="28"/>
        </w:rPr>
        <w:t xml:space="preserve"> </w:t>
      </w:r>
      <w:proofErr w:type="spellStart"/>
      <w:r w:rsidRPr="00453321">
        <w:rPr>
          <w:sz w:val="28"/>
          <w:szCs w:val="28"/>
        </w:rPr>
        <w:t>дзвiночкiв</w:t>
      </w:r>
      <w:proofErr w:type="spellEnd"/>
      <w:r w:rsidRPr="00453321">
        <w:rPr>
          <w:sz w:val="28"/>
          <w:szCs w:val="28"/>
        </w:rPr>
        <w:t>" ("Хор лесных звоночков"). Образ родной природы.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М.Ф. Рыльский. Стихотворения "</w:t>
      </w:r>
      <w:proofErr w:type="spellStart"/>
      <w:r w:rsidRPr="00453321">
        <w:rPr>
          <w:sz w:val="28"/>
          <w:szCs w:val="28"/>
        </w:rPr>
        <w:t>Дощ</w:t>
      </w:r>
      <w:proofErr w:type="spellEnd"/>
      <w:r w:rsidRPr="00453321">
        <w:rPr>
          <w:sz w:val="28"/>
          <w:szCs w:val="28"/>
        </w:rPr>
        <w:t>" ("Дождь"), "Люби природу не як символ..." ("Люби природу не как символ..."). Образ лирического героя.</w:t>
      </w:r>
    </w:p>
    <w:p w:rsidR="00453321" w:rsidRPr="00453321" w:rsidRDefault="00453321" w:rsidP="00453321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453321" w:rsidRPr="00453321" w:rsidRDefault="00453321" w:rsidP="00453321">
      <w:pPr>
        <w:pStyle w:val="ConsPlusTitle"/>
        <w:spacing w:line="276" w:lineRule="auto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453321">
        <w:rPr>
          <w:rFonts w:ascii="Times New Roman" w:hAnsi="Times New Roman" w:cs="Times New Roman"/>
          <w:sz w:val="28"/>
          <w:szCs w:val="28"/>
        </w:rPr>
        <w:t>122.7. Содержание обучения в 6 классе.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122.7.1. Введение.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Книга в жизни человека. Сложность процесса творчества. Роль читателя в "жизни" художественного текста.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122.7.2. Устное народное творчество.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 xml:space="preserve">Календарно-обрядовые песни. Песни зимнего цикла: "Ой </w:t>
      </w:r>
      <w:proofErr w:type="spellStart"/>
      <w:r w:rsidRPr="00453321">
        <w:rPr>
          <w:sz w:val="28"/>
          <w:szCs w:val="28"/>
        </w:rPr>
        <w:t>хто</w:t>
      </w:r>
      <w:proofErr w:type="spellEnd"/>
      <w:r w:rsidRPr="00453321">
        <w:rPr>
          <w:sz w:val="28"/>
          <w:szCs w:val="28"/>
        </w:rPr>
        <w:t xml:space="preserve">, </w:t>
      </w:r>
      <w:proofErr w:type="spellStart"/>
      <w:r w:rsidRPr="00453321">
        <w:rPr>
          <w:sz w:val="28"/>
          <w:szCs w:val="28"/>
        </w:rPr>
        <w:t>хто</w:t>
      </w:r>
      <w:proofErr w:type="spellEnd"/>
      <w:r w:rsidRPr="00453321">
        <w:rPr>
          <w:sz w:val="28"/>
          <w:szCs w:val="28"/>
        </w:rPr>
        <w:t xml:space="preserve"> </w:t>
      </w:r>
      <w:proofErr w:type="spellStart"/>
      <w:r w:rsidRPr="00453321">
        <w:rPr>
          <w:sz w:val="28"/>
          <w:szCs w:val="28"/>
        </w:rPr>
        <w:t>Миколая</w:t>
      </w:r>
      <w:proofErr w:type="spellEnd"/>
      <w:r w:rsidRPr="00453321">
        <w:rPr>
          <w:sz w:val="28"/>
          <w:szCs w:val="28"/>
        </w:rPr>
        <w:t xml:space="preserve"> любить" ("Ой кто, кто Николая любит"), "</w:t>
      </w:r>
      <w:proofErr w:type="spellStart"/>
      <w:r w:rsidRPr="00453321">
        <w:rPr>
          <w:sz w:val="28"/>
          <w:szCs w:val="28"/>
        </w:rPr>
        <w:t>Добрий</w:t>
      </w:r>
      <w:proofErr w:type="spellEnd"/>
      <w:r w:rsidRPr="00453321">
        <w:rPr>
          <w:sz w:val="28"/>
          <w:szCs w:val="28"/>
        </w:rPr>
        <w:t xml:space="preserve"> </w:t>
      </w:r>
      <w:proofErr w:type="spellStart"/>
      <w:r w:rsidRPr="00453321">
        <w:rPr>
          <w:sz w:val="28"/>
          <w:szCs w:val="28"/>
        </w:rPr>
        <w:t>вечiр</w:t>
      </w:r>
      <w:proofErr w:type="spellEnd"/>
      <w:r w:rsidRPr="00453321">
        <w:rPr>
          <w:sz w:val="28"/>
          <w:szCs w:val="28"/>
        </w:rPr>
        <w:t xml:space="preserve"> </w:t>
      </w:r>
      <w:proofErr w:type="spellStart"/>
      <w:r w:rsidRPr="00453321">
        <w:rPr>
          <w:sz w:val="28"/>
          <w:szCs w:val="28"/>
        </w:rPr>
        <w:t>тобi</w:t>
      </w:r>
      <w:proofErr w:type="spellEnd"/>
      <w:r w:rsidRPr="00453321">
        <w:rPr>
          <w:sz w:val="28"/>
          <w:szCs w:val="28"/>
        </w:rPr>
        <w:t>, пане господарю!" ("Добрый вечер тебе, господин хозяин!"), "</w:t>
      </w:r>
      <w:proofErr w:type="spellStart"/>
      <w:r w:rsidRPr="00453321">
        <w:rPr>
          <w:sz w:val="28"/>
          <w:szCs w:val="28"/>
        </w:rPr>
        <w:t>Щедрик</w:t>
      </w:r>
      <w:proofErr w:type="spellEnd"/>
      <w:r w:rsidRPr="00453321">
        <w:rPr>
          <w:sz w:val="28"/>
          <w:szCs w:val="28"/>
        </w:rPr>
        <w:t xml:space="preserve">, </w:t>
      </w:r>
      <w:proofErr w:type="spellStart"/>
      <w:r w:rsidRPr="00453321">
        <w:rPr>
          <w:sz w:val="28"/>
          <w:szCs w:val="28"/>
        </w:rPr>
        <w:t>щедрик</w:t>
      </w:r>
      <w:proofErr w:type="spellEnd"/>
      <w:r w:rsidRPr="00453321">
        <w:rPr>
          <w:sz w:val="28"/>
          <w:szCs w:val="28"/>
        </w:rPr>
        <w:t xml:space="preserve">, </w:t>
      </w:r>
      <w:proofErr w:type="spellStart"/>
      <w:r w:rsidRPr="00453321">
        <w:rPr>
          <w:sz w:val="28"/>
          <w:szCs w:val="28"/>
        </w:rPr>
        <w:t>щедрiвочка</w:t>
      </w:r>
      <w:proofErr w:type="spellEnd"/>
      <w:r w:rsidRPr="00453321">
        <w:rPr>
          <w:sz w:val="28"/>
          <w:szCs w:val="28"/>
        </w:rPr>
        <w:t>" ("</w:t>
      </w:r>
      <w:proofErr w:type="spellStart"/>
      <w:r w:rsidRPr="00453321">
        <w:rPr>
          <w:sz w:val="28"/>
          <w:szCs w:val="28"/>
        </w:rPr>
        <w:t>Щедрик</w:t>
      </w:r>
      <w:proofErr w:type="spellEnd"/>
      <w:r w:rsidRPr="00453321">
        <w:rPr>
          <w:sz w:val="28"/>
          <w:szCs w:val="28"/>
        </w:rPr>
        <w:t xml:space="preserve">, </w:t>
      </w:r>
      <w:proofErr w:type="spellStart"/>
      <w:r w:rsidRPr="00453321">
        <w:rPr>
          <w:sz w:val="28"/>
          <w:szCs w:val="28"/>
        </w:rPr>
        <w:t>щедрик</w:t>
      </w:r>
      <w:proofErr w:type="spellEnd"/>
      <w:r w:rsidRPr="00453321">
        <w:rPr>
          <w:sz w:val="28"/>
          <w:szCs w:val="28"/>
        </w:rPr>
        <w:t xml:space="preserve">, </w:t>
      </w:r>
      <w:proofErr w:type="spellStart"/>
      <w:r w:rsidRPr="00453321">
        <w:rPr>
          <w:sz w:val="28"/>
          <w:szCs w:val="28"/>
        </w:rPr>
        <w:t>щедривочка</w:t>
      </w:r>
      <w:proofErr w:type="spellEnd"/>
      <w:r w:rsidRPr="00453321">
        <w:rPr>
          <w:sz w:val="28"/>
          <w:szCs w:val="28"/>
        </w:rPr>
        <w:t>"). Песни весеннего цикла: "</w:t>
      </w:r>
      <w:proofErr w:type="spellStart"/>
      <w:r w:rsidRPr="00453321">
        <w:rPr>
          <w:sz w:val="28"/>
          <w:szCs w:val="28"/>
        </w:rPr>
        <w:t>Весняночка-паняночка</w:t>
      </w:r>
      <w:proofErr w:type="spellEnd"/>
      <w:r w:rsidRPr="00453321">
        <w:rPr>
          <w:sz w:val="28"/>
          <w:szCs w:val="28"/>
        </w:rPr>
        <w:t xml:space="preserve">" ("Весна-госпожа"), "Ой весна, весна - днем красна" ("Ой весна, весна - днем красна"). Песни летнего цикла: "Проведу я русалочки до бору" ("Проведу я русалочек к бору"), "Заплету </w:t>
      </w:r>
      <w:proofErr w:type="spellStart"/>
      <w:r w:rsidRPr="00453321">
        <w:rPr>
          <w:sz w:val="28"/>
          <w:szCs w:val="28"/>
        </w:rPr>
        <w:t>вiночок</w:t>
      </w:r>
      <w:proofErr w:type="spellEnd"/>
      <w:r w:rsidRPr="00453321">
        <w:rPr>
          <w:sz w:val="28"/>
          <w:szCs w:val="28"/>
        </w:rPr>
        <w:t xml:space="preserve">" ("Заплету веночек"). Народные песни как жанр фольклора, их виды. Веснянки, купальские, </w:t>
      </w:r>
      <w:proofErr w:type="spellStart"/>
      <w:r w:rsidRPr="00453321">
        <w:rPr>
          <w:sz w:val="28"/>
          <w:szCs w:val="28"/>
        </w:rPr>
        <w:t>жнивные</w:t>
      </w:r>
      <w:proofErr w:type="spellEnd"/>
      <w:r w:rsidRPr="00453321">
        <w:rPr>
          <w:sz w:val="28"/>
          <w:szCs w:val="28"/>
        </w:rPr>
        <w:t>, колядки, щедривки.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Народные предания. "</w:t>
      </w:r>
      <w:proofErr w:type="spellStart"/>
      <w:r w:rsidRPr="00453321">
        <w:rPr>
          <w:sz w:val="28"/>
          <w:szCs w:val="28"/>
        </w:rPr>
        <w:t>Шандровський</w:t>
      </w:r>
      <w:proofErr w:type="spellEnd"/>
      <w:r w:rsidRPr="00453321">
        <w:rPr>
          <w:sz w:val="28"/>
          <w:szCs w:val="28"/>
        </w:rPr>
        <w:t xml:space="preserve"> </w:t>
      </w:r>
      <w:proofErr w:type="spellStart"/>
      <w:r w:rsidRPr="00453321">
        <w:rPr>
          <w:sz w:val="28"/>
          <w:szCs w:val="28"/>
        </w:rPr>
        <w:t>соляний</w:t>
      </w:r>
      <w:proofErr w:type="spellEnd"/>
      <w:r w:rsidRPr="00453321">
        <w:rPr>
          <w:sz w:val="28"/>
          <w:szCs w:val="28"/>
        </w:rPr>
        <w:t xml:space="preserve"> </w:t>
      </w:r>
      <w:proofErr w:type="spellStart"/>
      <w:r w:rsidRPr="00453321">
        <w:rPr>
          <w:sz w:val="28"/>
          <w:szCs w:val="28"/>
        </w:rPr>
        <w:t>колодязь</w:t>
      </w:r>
      <w:proofErr w:type="spellEnd"/>
      <w:r w:rsidRPr="00453321">
        <w:rPr>
          <w:sz w:val="28"/>
          <w:szCs w:val="28"/>
        </w:rPr>
        <w:t>" ("</w:t>
      </w:r>
      <w:proofErr w:type="spellStart"/>
      <w:r w:rsidRPr="00453321">
        <w:rPr>
          <w:sz w:val="28"/>
          <w:szCs w:val="28"/>
        </w:rPr>
        <w:t>Шандровский</w:t>
      </w:r>
      <w:proofErr w:type="spellEnd"/>
      <w:r w:rsidRPr="00453321">
        <w:rPr>
          <w:sz w:val="28"/>
          <w:szCs w:val="28"/>
        </w:rPr>
        <w:t xml:space="preserve"> соляной колодец"). Специфика народного предания как отдельного фольклорного жанра.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122.7.3. Украинская литература XIX века.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 xml:space="preserve">Л.И. Глебов. Басни "Вовк i </w:t>
      </w:r>
      <w:proofErr w:type="spellStart"/>
      <w:r w:rsidRPr="00453321">
        <w:rPr>
          <w:sz w:val="28"/>
          <w:szCs w:val="28"/>
        </w:rPr>
        <w:t>кiт</w:t>
      </w:r>
      <w:proofErr w:type="spellEnd"/>
      <w:r w:rsidRPr="00453321">
        <w:rPr>
          <w:sz w:val="28"/>
          <w:szCs w:val="28"/>
        </w:rPr>
        <w:t>" ("Волк и кот"), "Щука" ("Щука"). Особенности басни как юмористического жанра. Структура басен. Обличительная и поучительная направленность. Аллегоричность содержания. Акростихи "</w:t>
      </w:r>
      <w:proofErr w:type="spellStart"/>
      <w:r w:rsidRPr="00453321">
        <w:rPr>
          <w:sz w:val="28"/>
          <w:szCs w:val="28"/>
        </w:rPr>
        <w:t>Хто</w:t>
      </w:r>
      <w:proofErr w:type="spellEnd"/>
      <w:r w:rsidRPr="00453321">
        <w:rPr>
          <w:sz w:val="28"/>
          <w:szCs w:val="28"/>
        </w:rPr>
        <w:t xml:space="preserve"> </w:t>
      </w:r>
      <w:proofErr w:type="spellStart"/>
      <w:r w:rsidRPr="00453321">
        <w:rPr>
          <w:sz w:val="28"/>
          <w:szCs w:val="28"/>
        </w:rPr>
        <w:t>доня</w:t>
      </w:r>
      <w:proofErr w:type="spellEnd"/>
      <w:r w:rsidRPr="00453321">
        <w:rPr>
          <w:sz w:val="28"/>
          <w:szCs w:val="28"/>
        </w:rPr>
        <w:t>?" ("Кто дочь?"), "</w:t>
      </w:r>
      <w:proofErr w:type="spellStart"/>
      <w:r w:rsidRPr="00453321">
        <w:rPr>
          <w:sz w:val="28"/>
          <w:szCs w:val="28"/>
        </w:rPr>
        <w:t>Що</w:t>
      </w:r>
      <w:proofErr w:type="spellEnd"/>
      <w:r w:rsidRPr="00453321">
        <w:rPr>
          <w:sz w:val="28"/>
          <w:szCs w:val="28"/>
        </w:rPr>
        <w:t xml:space="preserve"> за </w:t>
      </w:r>
      <w:proofErr w:type="spellStart"/>
      <w:r w:rsidRPr="00453321">
        <w:rPr>
          <w:sz w:val="28"/>
          <w:szCs w:val="28"/>
        </w:rPr>
        <w:t>птиця</w:t>
      </w:r>
      <w:proofErr w:type="spellEnd"/>
      <w:r w:rsidRPr="00453321">
        <w:rPr>
          <w:sz w:val="28"/>
          <w:szCs w:val="28"/>
        </w:rPr>
        <w:t>?" ("Что за птица?"). Стихотворение "Журба" ("Печаль"). Настроение лирического героя. Сравнение творчества Л.И. Глебова и И.А. Крылова.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 xml:space="preserve">Т.Г. Шевченко. Стихотворения "Думка" ("Мысль"), "Тече вода в </w:t>
      </w:r>
      <w:r w:rsidRPr="00453321">
        <w:rPr>
          <w:noProof/>
          <w:position w:val="-1"/>
          <w:sz w:val="28"/>
          <w:szCs w:val="28"/>
        </w:rPr>
        <w:drawing>
          <wp:inline distT="0" distB="0" distL="0" distR="0" wp14:anchorId="05A26171" wp14:editId="4180EE4A">
            <wp:extent cx="411480" cy="171450"/>
            <wp:effectExtent l="0" t="0" r="0" b="0"/>
            <wp:docPr id="88728113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321">
        <w:rPr>
          <w:sz w:val="28"/>
          <w:szCs w:val="28"/>
        </w:rPr>
        <w:t xml:space="preserve"> </w:t>
      </w:r>
      <w:r w:rsidRPr="00453321">
        <w:rPr>
          <w:sz w:val="28"/>
          <w:szCs w:val="28"/>
        </w:rPr>
        <w:lastRenderedPageBreak/>
        <w:t>море..." ("Течет вода в синее море..."), "</w:t>
      </w:r>
      <w:proofErr w:type="spellStart"/>
      <w:r w:rsidRPr="00453321">
        <w:rPr>
          <w:sz w:val="28"/>
          <w:szCs w:val="28"/>
        </w:rPr>
        <w:t>Менi</w:t>
      </w:r>
      <w:proofErr w:type="spellEnd"/>
      <w:r w:rsidRPr="00453321">
        <w:rPr>
          <w:sz w:val="28"/>
          <w:szCs w:val="28"/>
        </w:rPr>
        <w:t xml:space="preserve"> </w:t>
      </w:r>
      <w:proofErr w:type="spellStart"/>
      <w:r w:rsidRPr="00453321">
        <w:rPr>
          <w:sz w:val="28"/>
          <w:szCs w:val="28"/>
        </w:rPr>
        <w:t>тринадцятий</w:t>
      </w:r>
      <w:proofErr w:type="spellEnd"/>
      <w:r w:rsidRPr="00453321">
        <w:rPr>
          <w:sz w:val="28"/>
          <w:szCs w:val="28"/>
        </w:rPr>
        <w:t xml:space="preserve"> </w:t>
      </w:r>
      <w:proofErr w:type="spellStart"/>
      <w:r w:rsidRPr="00453321">
        <w:rPr>
          <w:sz w:val="28"/>
          <w:szCs w:val="28"/>
        </w:rPr>
        <w:t>минало</w:t>
      </w:r>
      <w:proofErr w:type="spellEnd"/>
      <w:r w:rsidRPr="00453321">
        <w:rPr>
          <w:sz w:val="28"/>
          <w:szCs w:val="28"/>
        </w:rPr>
        <w:t>" ("Мне шел тринадцатый"). Мотивы лирики. Роль художественных средств.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 xml:space="preserve">С.В. </w:t>
      </w:r>
      <w:proofErr w:type="spellStart"/>
      <w:r w:rsidRPr="00453321">
        <w:rPr>
          <w:sz w:val="28"/>
          <w:szCs w:val="28"/>
        </w:rPr>
        <w:t>Руданский</w:t>
      </w:r>
      <w:proofErr w:type="spellEnd"/>
      <w:r w:rsidRPr="00453321">
        <w:rPr>
          <w:sz w:val="28"/>
          <w:szCs w:val="28"/>
        </w:rPr>
        <w:t xml:space="preserve">. "Вовки" ("Волки"), "Добре </w:t>
      </w:r>
      <w:proofErr w:type="spellStart"/>
      <w:r w:rsidRPr="00453321">
        <w:rPr>
          <w:sz w:val="28"/>
          <w:szCs w:val="28"/>
        </w:rPr>
        <w:t>торгувалось</w:t>
      </w:r>
      <w:proofErr w:type="spellEnd"/>
      <w:r w:rsidRPr="00453321">
        <w:rPr>
          <w:sz w:val="28"/>
          <w:szCs w:val="28"/>
        </w:rPr>
        <w:t>" ("Хорошо торговалось"), "</w:t>
      </w:r>
      <w:proofErr w:type="spellStart"/>
      <w:r w:rsidRPr="00453321">
        <w:rPr>
          <w:sz w:val="28"/>
          <w:szCs w:val="28"/>
        </w:rPr>
        <w:t>Запорожцi</w:t>
      </w:r>
      <w:proofErr w:type="spellEnd"/>
      <w:r w:rsidRPr="00453321">
        <w:rPr>
          <w:sz w:val="28"/>
          <w:szCs w:val="28"/>
        </w:rPr>
        <w:t xml:space="preserve"> у короля" ("Запорожцы у короля"), "</w:t>
      </w:r>
      <w:proofErr w:type="spellStart"/>
      <w:r w:rsidRPr="00453321">
        <w:rPr>
          <w:sz w:val="28"/>
          <w:szCs w:val="28"/>
        </w:rPr>
        <w:t>Окуляри</w:t>
      </w:r>
      <w:proofErr w:type="spellEnd"/>
      <w:r w:rsidRPr="00453321">
        <w:rPr>
          <w:sz w:val="28"/>
          <w:szCs w:val="28"/>
        </w:rPr>
        <w:t>" ("Очки"). Юмористические жанры. Отражение серьезных исторических фактов в юмористических текстах.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122.7.4. Украинская литература XX века.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Остап Вишня. Юморески "Перший диктант" ("Первый диктант"), "Як ми колись учились" ("Как мы когда-то учились"). Образ лирического героя юморески. Языковые средства создания комического.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М.Ф. Рыльский. Стихотворения "</w:t>
      </w:r>
      <w:proofErr w:type="spellStart"/>
      <w:r w:rsidRPr="00453321">
        <w:rPr>
          <w:sz w:val="28"/>
          <w:szCs w:val="28"/>
        </w:rPr>
        <w:t>Пiснi</w:t>
      </w:r>
      <w:proofErr w:type="spellEnd"/>
      <w:r w:rsidRPr="00453321">
        <w:rPr>
          <w:sz w:val="28"/>
          <w:szCs w:val="28"/>
        </w:rPr>
        <w:t>" ("Песни"), "</w:t>
      </w:r>
      <w:proofErr w:type="spellStart"/>
      <w:r w:rsidRPr="00453321">
        <w:rPr>
          <w:sz w:val="28"/>
          <w:szCs w:val="28"/>
        </w:rPr>
        <w:t>Порада</w:t>
      </w:r>
      <w:proofErr w:type="spellEnd"/>
      <w:r w:rsidRPr="00453321">
        <w:rPr>
          <w:sz w:val="28"/>
          <w:szCs w:val="28"/>
        </w:rPr>
        <w:t>" ("Совет"), "</w:t>
      </w:r>
      <w:proofErr w:type="spellStart"/>
      <w:r w:rsidRPr="00453321">
        <w:rPr>
          <w:sz w:val="28"/>
          <w:szCs w:val="28"/>
        </w:rPr>
        <w:t>Ознаки</w:t>
      </w:r>
      <w:proofErr w:type="spellEnd"/>
      <w:r w:rsidRPr="00453321">
        <w:rPr>
          <w:sz w:val="28"/>
          <w:szCs w:val="28"/>
        </w:rPr>
        <w:t xml:space="preserve"> </w:t>
      </w:r>
      <w:proofErr w:type="spellStart"/>
      <w:r w:rsidRPr="00453321">
        <w:rPr>
          <w:sz w:val="28"/>
          <w:szCs w:val="28"/>
        </w:rPr>
        <w:t>весни</w:t>
      </w:r>
      <w:proofErr w:type="spellEnd"/>
      <w:r w:rsidRPr="00453321">
        <w:rPr>
          <w:sz w:val="28"/>
          <w:szCs w:val="28"/>
        </w:rPr>
        <w:t>" ("Признаки весны"). Отношение к другим народам, их творчеству, культуре, традициям. Образность стихотворений. Взаимосвязь между ритмическим строением произведения и его содержанием. Определение стихотворных размеров.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 xml:space="preserve">Я.М. Стельмах. Повесть "Химера </w:t>
      </w:r>
      <w:proofErr w:type="spellStart"/>
      <w:r w:rsidRPr="00453321">
        <w:rPr>
          <w:sz w:val="28"/>
          <w:szCs w:val="28"/>
        </w:rPr>
        <w:t>лiсового</w:t>
      </w:r>
      <w:proofErr w:type="spellEnd"/>
      <w:r w:rsidRPr="00453321">
        <w:rPr>
          <w:sz w:val="28"/>
          <w:szCs w:val="28"/>
        </w:rPr>
        <w:t xml:space="preserve"> озера, </w:t>
      </w:r>
      <w:proofErr w:type="spellStart"/>
      <w:r w:rsidRPr="00453321">
        <w:rPr>
          <w:sz w:val="28"/>
          <w:szCs w:val="28"/>
        </w:rPr>
        <w:t>або</w:t>
      </w:r>
      <w:proofErr w:type="spellEnd"/>
      <w:r w:rsidRPr="00453321">
        <w:rPr>
          <w:sz w:val="28"/>
          <w:szCs w:val="28"/>
        </w:rPr>
        <w:t xml:space="preserve"> </w:t>
      </w:r>
      <w:proofErr w:type="spellStart"/>
      <w:r w:rsidRPr="00453321">
        <w:rPr>
          <w:sz w:val="28"/>
          <w:szCs w:val="28"/>
        </w:rPr>
        <w:t>Митькозавр</w:t>
      </w:r>
      <w:proofErr w:type="spellEnd"/>
      <w:r w:rsidRPr="00453321">
        <w:rPr>
          <w:sz w:val="28"/>
          <w:szCs w:val="28"/>
        </w:rPr>
        <w:t xml:space="preserve"> з </w:t>
      </w:r>
      <w:proofErr w:type="spellStart"/>
      <w:r w:rsidRPr="00453321">
        <w:rPr>
          <w:sz w:val="28"/>
          <w:szCs w:val="28"/>
        </w:rPr>
        <w:t>Юркiвки</w:t>
      </w:r>
      <w:proofErr w:type="spellEnd"/>
      <w:r w:rsidRPr="00453321">
        <w:rPr>
          <w:sz w:val="28"/>
          <w:szCs w:val="28"/>
        </w:rPr>
        <w:t xml:space="preserve">" ("Химера лесного озера, или </w:t>
      </w:r>
      <w:proofErr w:type="spellStart"/>
      <w:r w:rsidRPr="00453321">
        <w:rPr>
          <w:sz w:val="28"/>
          <w:szCs w:val="28"/>
        </w:rPr>
        <w:t>Митькозавр</w:t>
      </w:r>
      <w:proofErr w:type="spellEnd"/>
      <w:r w:rsidRPr="00453321">
        <w:rPr>
          <w:sz w:val="28"/>
          <w:szCs w:val="28"/>
        </w:rPr>
        <w:t xml:space="preserve"> из </w:t>
      </w:r>
      <w:proofErr w:type="spellStart"/>
      <w:r w:rsidRPr="00453321">
        <w:rPr>
          <w:sz w:val="28"/>
          <w:szCs w:val="28"/>
        </w:rPr>
        <w:t>Юрковки</w:t>
      </w:r>
      <w:proofErr w:type="spellEnd"/>
      <w:r w:rsidRPr="00453321">
        <w:rPr>
          <w:sz w:val="28"/>
          <w:szCs w:val="28"/>
        </w:rPr>
        <w:t>") (отрывки). Понятие о приключенческом произведении. Реальные (обычные) и фантастические (приключенческие) события. Образы Сергея и Мити.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Л.И. Смилянский. Рассказ "</w:t>
      </w:r>
      <w:proofErr w:type="spellStart"/>
      <w:r w:rsidRPr="00453321">
        <w:rPr>
          <w:sz w:val="28"/>
          <w:szCs w:val="28"/>
        </w:rPr>
        <w:t>Лiдер</w:t>
      </w:r>
      <w:proofErr w:type="spellEnd"/>
      <w:r w:rsidRPr="00453321">
        <w:rPr>
          <w:sz w:val="28"/>
          <w:szCs w:val="28"/>
        </w:rPr>
        <w:t>" ("Лидер"). Роль человека в сохранении природы. Описание и его роль в художественном произведении.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В.С. Земляк. Рассказ "Тихоня" ("Тихоня"). Сюжет произведения. Элементы сюжета. Дружба между человеком и животным.</w:t>
      </w:r>
    </w:p>
    <w:p w:rsidR="00453321" w:rsidRPr="00453321" w:rsidRDefault="00453321" w:rsidP="00453321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453321" w:rsidRPr="00453321" w:rsidRDefault="00453321" w:rsidP="00453321">
      <w:pPr>
        <w:pStyle w:val="ConsPlusTitle"/>
        <w:spacing w:line="276" w:lineRule="auto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453321">
        <w:rPr>
          <w:rFonts w:ascii="Times New Roman" w:hAnsi="Times New Roman" w:cs="Times New Roman"/>
          <w:sz w:val="28"/>
          <w:szCs w:val="28"/>
        </w:rPr>
        <w:t>122.8. Содержание обучения в 7 классе.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122.8.1. Введение.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Художественное произведение как явление искусства. Функции искусства.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122.8.2. Устное народное творчество.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 xml:space="preserve">Народные думы. "Дума про Марусю </w:t>
      </w:r>
      <w:proofErr w:type="spellStart"/>
      <w:r w:rsidRPr="00453321">
        <w:rPr>
          <w:sz w:val="28"/>
          <w:szCs w:val="28"/>
        </w:rPr>
        <w:t>Богуславку</w:t>
      </w:r>
      <w:proofErr w:type="spellEnd"/>
      <w:r w:rsidRPr="00453321">
        <w:rPr>
          <w:sz w:val="28"/>
          <w:szCs w:val="28"/>
        </w:rPr>
        <w:t xml:space="preserve">" ("Дума о Марусе </w:t>
      </w:r>
      <w:proofErr w:type="spellStart"/>
      <w:r w:rsidRPr="00453321">
        <w:rPr>
          <w:sz w:val="28"/>
          <w:szCs w:val="28"/>
        </w:rPr>
        <w:t>Богуславке</w:t>
      </w:r>
      <w:proofErr w:type="spellEnd"/>
      <w:r w:rsidRPr="00453321">
        <w:rPr>
          <w:sz w:val="28"/>
          <w:szCs w:val="28"/>
        </w:rPr>
        <w:t>"). Дума как вид устного народного творчества. Жанровая специфика. Композиционные элементы.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lastRenderedPageBreak/>
        <w:t xml:space="preserve">Исторические песни. "Ой на </w:t>
      </w:r>
      <w:proofErr w:type="spellStart"/>
      <w:r w:rsidRPr="00453321">
        <w:rPr>
          <w:sz w:val="28"/>
          <w:szCs w:val="28"/>
        </w:rPr>
        <w:t>горi</w:t>
      </w:r>
      <w:proofErr w:type="spellEnd"/>
      <w:r w:rsidRPr="00453321">
        <w:rPr>
          <w:sz w:val="28"/>
          <w:szCs w:val="28"/>
        </w:rPr>
        <w:t xml:space="preserve"> та й </w:t>
      </w:r>
      <w:proofErr w:type="spellStart"/>
      <w:r w:rsidRPr="00453321">
        <w:rPr>
          <w:sz w:val="28"/>
          <w:szCs w:val="28"/>
        </w:rPr>
        <w:t>женцi</w:t>
      </w:r>
      <w:proofErr w:type="spellEnd"/>
      <w:r w:rsidRPr="00453321">
        <w:rPr>
          <w:sz w:val="28"/>
          <w:szCs w:val="28"/>
        </w:rPr>
        <w:t xml:space="preserve"> </w:t>
      </w:r>
      <w:proofErr w:type="spellStart"/>
      <w:r w:rsidRPr="00453321">
        <w:rPr>
          <w:sz w:val="28"/>
          <w:szCs w:val="28"/>
        </w:rPr>
        <w:t>жнуть</w:t>
      </w:r>
      <w:proofErr w:type="spellEnd"/>
      <w:r w:rsidRPr="00453321">
        <w:rPr>
          <w:sz w:val="28"/>
          <w:szCs w:val="28"/>
        </w:rPr>
        <w:t>" ("Ой на горе да жнецы жнут"). Понятие об исторической песне. Жанровая специфика. Сила любви и уважения к Родине.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 xml:space="preserve">Народные баллады. "Ой </w:t>
      </w:r>
      <w:proofErr w:type="spellStart"/>
      <w:r w:rsidRPr="00453321">
        <w:rPr>
          <w:sz w:val="28"/>
          <w:szCs w:val="28"/>
        </w:rPr>
        <w:t>був</w:t>
      </w:r>
      <w:proofErr w:type="spellEnd"/>
      <w:r w:rsidRPr="00453321">
        <w:rPr>
          <w:sz w:val="28"/>
          <w:szCs w:val="28"/>
        </w:rPr>
        <w:t xml:space="preserve"> в </w:t>
      </w:r>
      <w:proofErr w:type="spellStart"/>
      <w:r w:rsidRPr="00453321">
        <w:rPr>
          <w:sz w:val="28"/>
          <w:szCs w:val="28"/>
        </w:rPr>
        <w:t>Сiчi</w:t>
      </w:r>
      <w:proofErr w:type="spellEnd"/>
      <w:r w:rsidRPr="00453321">
        <w:rPr>
          <w:sz w:val="28"/>
          <w:szCs w:val="28"/>
        </w:rPr>
        <w:t xml:space="preserve"> </w:t>
      </w:r>
      <w:proofErr w:type="spellStart"/>
      <w:r w:rsidRPr="00453321">
        <w:rPr>
          <w:sz w:val="28"/>
          <w:szCs w:val="28"/>
        </w:rPr>
        <w:t>старий</w:t>
      </w:r>
      <w:proofErr w:type="spellEnd"/>
      <w:r w:rsidRPr="00453321">
        <w:rPr>
          <w:sz w:val="28"/>
          <w:szCs w:val="28"/>
        </w:rPr>
        <w:t xml:space="preserve"> козак..." ("Ой был в Сечи старый казак..."). Народная баллада как жанр фольклора. Классификация баллад. Фольклорные символы в балладе. Сравнение баллад с другими песенными жанрами.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122.8.3. Древнерусская литература как основа украинской литературы.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Древнерусская литература как единая литература восточных славян до их последующего разделения на русских, украинцев и белорусов. Возникновение и периодика древнерусской литературы.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Летописи. "</w:t>
      </w:r>
      <w:proofErr w:type="spellStart"/>
      <w:r w:rsidRPr="00453321">
        <w:rPr>
          <w:sz w:val="28"/>
          <w:szCs w:val="28"/>
        </w:rPr>
        <w:t>Повiсть</w:t>
      </w:r>
      <w:proofErr w:type="spellEnd"/>
      <w:r w:rsidRPr="00453321">
        <w:rPr>
          <w:sz w:val="28"/>
          <w:szCs w:val="28"/>
        </w:rPr>
        <w:t xml:space="preserve"> </w:t>
      </w:r>
      <w:proofErr w:type="spellStart"/>
      <w:r w:rsidRPr="00453321">
        <w:rPr>
          <w:sz w:val="28"/>
          <w:szCs w:val="28"/>
        </w:rPr>
        <w:t>временних</w:t>
      </w:r>
      <w:proofErr w:type="spellEnd"/>
      <w:r w:rsidRPr="00453321">
        <w:rPr>
          <w:sz w:val="28"/>
          <w:szCs w:val="28"/>
        </w:rPr>
        <w:t xml:space="preserve"> </w:t>
      </w:r>
      <w:proofErr w:type="spellStart"/>
      <w:r w:rsidRPr="00453321">
        <w:rPr>
          <w:sz w:val="28"/>
          <w:szCs w:val="28"/>
        </w:rPr>
        <w:t>лiт</w:t>
      </w:r>
      <w:proofErr w:type="spellEnd"/>
      <w:r w:rsidRPr="00453321">
        <w:rPr>
          <w:sz w:val="28"/>
          <w:szCs w:val="28"/>
        </w:rPr>
        <w:t>" ("Повесть временных лет") как памятник истории и литературы.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122.8.4. Украинская литература XIX века.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И.Я. Франко. Повесть "Захар Беркут" ("Захар Беркут") (сокращенно). Историческая основа произведения. Художественное время и пространство. Образы главных и второстепенных героев. Символические образы. Язык художественного произведения. Устаревшие слова (архаизмы, историзмы) как средство характеристики исторической эпохи. Значение доброты и чуткости в человеческой жизни.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П.П. Гулак-</w:t>
      </w:r>
      <w:proofErr w:type="spellStart"/>
      <w:r w:rsidRPr="00453321">
        <w:rPr>
          <w:sz w:val="28"/>
          <w:szCs w:val="28"/>
        </w:rPr>
        <w:t>Артемовський</w:t>
      </w:r>
      <w:proofErr w:type="spellEnd"/>
      <w:r w:rsidRPr="00453321">
        <w:rPr>
          <w:sz w:val="28"/>
          <w:szCs w:val="28"/>
        </w:rPr>
        <w:t>. Басня "Пан та Собака" ("Пан и Собака"). Сюжетные элементы басни и ее композиция. Жанровые особенности. Образы Пана и Рябко. Элементы юмора и сатиры в басне. Язык басни.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Е.П. Гребенка. Басня "</w:t>
      </w:r>
      <w:proofErr w:type="spellStart"/>
      <w:r w:rsidRPr="00453321">
        <w:rPr>
          <w:sz w:val="28"/>
          <w:szCs w:val="28"/>
        </w:rPr>
        <w:t>Ведмежий</w:t>
      </w:r>
      <w:proofErr w:type="spellEnd"/>
      <w:r w:rsidRPr="00453321">
        <w:rPr>
          <w:sz w:val="28"/>
          <w:szCs w:val="28"/>
        </w:rPr>
        <w:t xml:space="preserve"> суд" ("Медвежий суд"). Жанровые и художественные особенности басен. Проблематика басни. Образы Вола, Медведя, Лисички.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122.8.5. Украинская литература XX века.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Леся Украинка. Стихотворения "</w:t>
      </w:r>
      <w:proofErr w:type="spellStart"/>
      <w:r w:rsidRPr="00453321">
        <w:rPr>
          <w:sz w:val="28"/>
          <w:szCs w:val="28"/>
        </w:rPr>
        <w:t>Давня</w:t>
      </w:r>
      <w:proofErr w:type="spellEnd"/>
      <w:r w:rsidRPr="00453321">
        <w:rPr>
          <w:sz w:val="28"/>
          <w:szCs w:val="28"/>
        </w:rPr>
        <w:t xml:space="preserve"> весна" ("Давняя весна"), "</w:t>
      </w:r>
      <w:proofErr w:type="spellStart"/>
      <w:r w:rsidRPr="00453321">
        <w:rPr>
          <w:sz w:val="28"/>
          <w:szCs w:val="28"/>
        </w:rPr>
        <w:t>Хотiла</w:t>
      </w:r>
      <w:proofErr w:type="spellEnd"/>
      <w:r w:rsidRPr="00453321">
        <w:rPr>
          <w:sz w:val="28"/>
          <w:szCs w:val="28"/>
        </w:rPr>
        <w:t xml:space="preserve"> б я </w:t>
      </w:r>
      <w:proofErr w:type="spellStart"/>
      <w:r w:rsidRPr="00453321">
        <w:rPr>
          <w:sz w:val="28"/>
          <w:szCs w:val="28"/>
        </w:rPr>
        <w:t>пiснею</w:t>
      </w:r>
      <w:proofErr w:type="spellEnd"/>
      <w:r w:rsidRPr="00453321">
        <w:rPr>
          <w:sz w:val="28"/>
          <w:szCs w:val="28"/>
        </w:rPr>
        <w:t xml:space="preserve"> стати..." ("Хотела бы я песней стать"). Основные проблемы и мотивы произведений. Стихотворные размеры.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М.А. Стельмах. Повесть "Гуси-</w:t>
      </w:r>
      <w:proofErr w:type="spellStart"/>
      <w:r w:rsidRPr="00453321">
        <w:rPr>
          <w:sz w:val="28"/>
          <w:szCs w:val="28"/>
        </w:rPr>
        <w:t>лебедi</w:t>
      </w:r>
      <w:proofErr w:type="spellEnd"/>
      <w:r w:rsidRPr="00453321">
        <w:rPr>
          <w:sz w:val="28"/>
          <w:szCs w:val="28"/>
        </w:rPr>
        <w:t xml:space="preserve"> </w:t>
      </w:r>
      <w:proofErr w:type="spellStart"/>
      <w:r w:rsidRPr="00453321">
        <w:rPr>
          <w:sz w:val="28"/>
          <w:szCs w:val="28"/>
        </w:rPr>
        <w:t>летять</w:t>
      </w:r>
      <w:proofErr w:type="spellEnd"/>
      <w:r w:rsidRPr="00453321">
        <w:rPr>
          <w:sz w:val="28"/>
          <w:szCs w:val="28"/>
        </w:rPr>
        <w:t xml:space="preserve">..." ("Гуси-лебеди летят..."). Автобиографичность повести. Композиция повести. Роль художественных </w:t>
      </w:r>
      <w:r w:rsidRPr="00453321">
        <w:rPr>
          <w:sz w:val="28"/>
          <w:szCs w:val="28"/>
        </w:rPr>
        <w:lastRenderedPageBreak/>
        <w:t>средств и элементов фольклора. Образ-символ гусей-лебедей.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Украинская литература о Великой Отечественной войне. Творчество украинских писателей во время Великой Отечественной войны и произведения, посвященные Великой Отечественной войне.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 xml:space="preserve">М.Ф. Рыльский. Стихотворения "Слово про </w:t>
      </w:r>
      <w:proofErr w:type="spellStart"/>
      <w:r w:rsidRPr="00453321">
        <w:rPr>
          <w:sz w:val="28"/>
          <w:szCs w:val="28"/>
        </w:rPr>
        <w:t>рiдну</w:t>
      </w:r>
      <w:proofErr w:type="spellEnd"/>
      <w:r w:rsidRPr="00453321">
        <w:rPr>
          <w:sz w:val="28"/>
          <w:szCs w:val="28"/>
        </w:rPr>
        <w:t xml:space="preserve"> </w:t>
      </w:r>
      <w:proofErr w:type="spellStart"/>
      <w:r w:rsidRPr="00453321">
        <w:rPr>
          <w:sz w:val="28"/>
          <w:szCs w:val="28"/>
        </w:rPr>
        <w:t>матiр</w:t>
      </w:r>
      <w:proofErr w:type="spellEnd"/>
      <w:r w:rsidRPr="00453321">
        <w:rPr>
          <w:sz w:val="28"/>
          <w:szCs w:val="28"/>
        </w:rPr>
        <w:t>" ("Слово о родной матери"), "</w:t>
      </w:r>
      <w:r w:rsidRPr="00453321">
        <w:rPr>
          <w:noProof/>
          <w:position w:val="-6"/>
          <w:sz w:val="28"/>
          <w:szCs w:val="28"/>
        </w:rPr>
        <w:drawing>
          <wp:inline distT="0" distB="0" distL="0" distR="0" wp14:anchorId="0A42563E" wp14:editId="2DF33555">
            <wp:extent cx="651510" cy="240030"/>
            <wp:effectExtent l="0" t="0" r="0" b="0"/>
            <wp:docPr id="197917784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321">
        <w:rPr>
          <w:sz w:val="28"/>
          <w:szCs w:val="28"/>
        </w:rPr>
        <w:t>" ("Украине"). Тема войны в стихотворениях. Тема братства народов.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 xml:space="preserve">Н.Ф. </w:t>
      </w:r>
      <w:proofErr w:type="spellStart"/>
      <w:r w:rsidRPr="00453321">
        <w:rPr>
          <w:sz w:val="28"/>
          <w:szCs w:val="28"/>
        </w:rPr>
        <w:t>Сингаевский</w:t>
      </w:r>
      <w:proofErr w:type="spellEnd"/>
      <w:r w:rsidRPr="00453321">
        <w:rPr>
          <w:sz w:val="28"/>
          <w:szCs w:val="28"/>
        </w:rPr>
        <w:t>. Песни "</w:t>
      </w:r>
      <w:proofErr w:type="spellStart"/>
      <w:r w:rsidRPr="00453321">
        <w:rPr>
          <w:sz w:val="28"/>
          <w:szCs w:val="28"/>
        </w:rPr>
        <w:t>Чорнобривцi</w:t>
      </w:r>
      <w:proofErr w:type="spellEnd"/>
      <w:r w:rsidRPr="00453321">
        <w:rPr>
          <w:sz w:val="28"/>
          <w:szCs w:val="28"/>
        </w:rPr>
        <w:t>" ("Бархатцы"), "</w:t>
      </w:r>
      <w:proofErr w:type="spellStart"/>
      <w:r w:rsidRPr="00453321">
        <w:rPr>
          <w:sz w:val="28"/>
          <w:szCs w:val="28"/>
        </w:rPr>
        <w:t>Батькiвське</w:t>
      </w:r>
      <w:proofErr w:type="spellEnd"/>
      <w:r w:rsidRPr="00453321">
        <w:rPr>
          <w:sz w:val="28"/>
          <w:szCs w:val="28"/>
        </w:rPr>
        <w:t xml:space="preserve"> поле" ("Родительское поле"). Авторская песня. Метафора как средство создания образов. Тема любви к земле, родителям, Родине.</w:t>
      </w:r>
    </w:p>
    <w:p w:rsidR="00453321" w:rsidRPr="00453321" w:rsidRDefault="00453321" w:rsidP="00453321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453321" w:rsidRPr="00453321" w:rsidRDefault="00453321" w:rsidP="00453321">
      <w:pPr>
        <w:pStyle w:val="ConsPlusTitle"/>
        <w:spacing w:line="276" w:lineRule="auto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453321">
        <w:rPr>
          <w:rFonts w:ascii="Times New Roman" w:hAnsi="Times New Roman" w:cs="Times New Roman"/>
          <w:sz w:val="28"/>
          <w:szCs w:val="28"/>
        </w:rPr>
        <w:t>122.9. Содержание обучения в 8 классе.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122.9.1. Введение.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Художественная литература как одна из форм духовной деятельности народа. Функции художественной литературы. Разновидности образов (образ-персонаж, образ-символ, словесные, слуховые и другие).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122.9.2. Устное народное творчество.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Семейно-бытовые песни. "</w:t>
      </w:r>
      <w:proofErr w:type="spellStart"/>
      <w:r w:rsidRPr="00453321">
        <w:rPr>
          <w:sz w:val="28"/>
          <w:szCs w:val="28"/>
        </w:rPr>
        <w:t>Мiсяць</w:t>
      </w:r>
      <w:proofErr w:type="spellEnd"/>
      <w:r w:rsidRPr="00453321">
        <w:rPr>
          <w:sz w:val="28"/>
          <w:szCs w:val="28"/>
        </w:rPr>
        <w:t xml:space="preserve"> на </w:t>
      </w:r>
      <w:proofErr w:type="spellStart"/>
      <w:r w:rsidRPr="00453321">
        <w:rPr>
          <w:sz w:val="28"/>
          <w:szCs w:val="28"/>
        </w:rPr>
        <w:t>небi</w:t>
      </w:r>
      <w:proofErr w:type="spellEnd"/>
      <w:r w:rsidRPr="00453321">
        <w:rPr>
          <w:sz w:val="28"/>
          <w:szCs w:val="28"/>
        </w:rPr>
        <w:t xml:space="preserve">, </w:t>
      </w:r>
      <w:proofErr w:type="spellStart"/>
      <w:r w:rsidRPr="00453321">
        <w:rPr>
          <w:sz w:val="28"/>
          <w:szCs w:val="28"/>
        </w:rPr>
        <w:t>зiроньки</w:t>
      </w:r>
      <w:proofErr w:type="spellEnd"/>
      <w:r w:rsidRPr="00453321">
        <w:rPr>
          <w:sz w:val="28"/>
          <w:szCs w:val="28"/>
        </w:rPr>
        <w:t xml:space="preserve"> </w:t>
      </w:r>
      <w:proofErr w:type="spellStart"/>
      <w:r w:rsidRPr="00453321">
        <w:rPr>
          <w:sz w:val="28"/>
          <w:szCs w:val="28"/>
        </w:rPr>
        <w:t>сяють</w:t>
      </w:r>
      <w:proofErr w:type="spellEnd"/>
      <w:r w:rsidRPr="00453321">
        <w:rPr>
          <w:sz w:val="28"/>
          <w:szCs w:val="28"/>
        </w:rPr>
        <w:t>" ("Месяц на небе, звездочки сияют"), "</w:t>
      </w:r>
      <w:proofErr w:type="spellStart"/>
      <w:r w:rsidRPr="00453321">
        <w:rPr>
          <w:sz w:val="28"/>
          <w:szCs w:val="28"/>
        </w:rPr>
        <w:t>Цвiте</w:t>
      </w:r>
      <w:proofErr w:type="spellEnd"/>
      <w:r w:rsidRPr="00453321">
        <w:rPr>
          <w:sz w:val="28"/>
          <w:szCs w:val="28"/>
        </w:rPr>
        <w:t xml:space="preserve"> </w:t>
      </w:r>
      <w:proofErr w:type="spellStart"/>
      <w:r w:rsidRPr="00453321">
        <w:rPr>
          <w:sz w:val="28"/>
          <w:szCs w:val="28"/>
        </w:rPr>
        <w:t>терен</w:t>
      </w:r>
      <w:proofErr w:type="spellEnd"/>
      <w:r w:rsidRPr="00453321">
        <w:rPr>
          <w:sz w:val="28"/>
          <w:szCs w:val="28"/>
        </w:rPr>
        <w:t>" ("Цветет терн"), "</w:t>
      </w:r>
      <w:proofErr w:type="spellStart"/>
      <w:r w:rsidRPr="00453321">
        <w:rPr>
          <w:sz w:val="28"/>
          <w:szCs w:val="28"/>
        </w:rPr>
        <w:t>Сонце</w:t>
      </w:r>
      <w:proofErr w:type="spellEnd"/>
      <w:r w:rsidRPr="00453321">
        <w:rPr>
          <w:sz w:val="28"/>
          <w:szCs w:val="28"/>
        </w:rPr>
        <w:t xml:space="preserve"> низенько, </w:t>
      </w:r>
      <w:proofErr w:type="spellStart"/>
      <w:r w:rsidRPr="00453321">
        <w:rPr>
          <w:sz w:val="28"/>
          <w:szCs w:val="28"/>
        </w:rPr>
        <w:t>вечiр</w:t>
      </w:r>
      <w:proofErr w:type="spellEnd"/>
      <w:r w:rsidRPr="00453321">
        <w:rPr>
          <w:sz w:val="28"/>
          <w:szCs w:val="28"/>
        </w:rPr>
        <w:t xml:space="preserve"> близенько" ("Солнце низенько, вечер близенько"). Углубление понятия о народной лирике. Ее основные жанры. Мотивы, тематика, образы-символы песен.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Народная драма. "Просо" ("Просо"), "Коза" ("Коза"). Понятие о народной драматургии. Ее основные жанры. Языковые особенности диалога, магический характер песни "Просо" ("Просо"). Элементы драматического произведения (ремарки, диалоги) в пьесе-игре "Коза" ("Коза").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122.9.3. Древнерусская литература как основа украинской литературы.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Тематика, основные идеи и основные жанры древнерусской литературы. Жанр поучения. "</w:t>
      </w:r>
      <w:proofErr w:type="spellStart"/>
      <w:r w:rsidRPr="00453321">
        <w:rPr>
          <w:sz w:val="28"/>
          <w:szCs w:val="28"/>
        </w:rPr>
        <w:t>Повчання</w:t>
      </w:r>
      <w:proofErr w:type="spellEnd"/>
      <w:r w:rsidRPr="00453321">
        <w:rPr>
          <w:sz w:val="28"/>
          <w:szCs w:val="28"/>
        </w:rPr>
        <w:t xml:space="preserve">" </w:t>
      </w:r>
      <w:proofErr w:type="spellStart"/>
      <w:r w:rsidRPr="00453321">
        <w:rPr>
          <w:sz w:val="28"/>
          <w:szCs w:val="28"/>
        </w:rPr>
        <w:t>Володимира</w:t>
      </w:r>
      <w:proofErr w:type="spellEnd"/>
      <w:r w:rsidRPr="00453321">
        <w:rPr>
          <w:sz w:val="28"/>
          <w:szCs w:val="28"/>
        </w:rPr>
        <w:t xml:space="preserve"> Мономаха. ("Поучение" Владимира Мономаха).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122.9.4. Украинская литература XVII - начала XIX века.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lastRenderedPageBreak/>
        <w:t xml:space="preserve">Песни Маруси </w:t>
      </w:r>
      <w:proofErr w:type="spellStart"/>
      <w:r w:rsidRPr="00453321">
        <w:rPr>
          <w:sz w:val="28"/>
          <w:szCs w:val="28"/>
        </w:rPr>
        <w:t>Чурай</w:t>
      </w:r>
      <w:proofErr w:type="spellEnd"/>
      <w:r w:rsidRPr="00453321">
        <w:rPr>
          <w:sz w:val="28"/>
          <w:szCs w:val="28"/>
        </w:rPr>
        <w:t>. "</w:t>
      </w:r>
      <w:proofErr w:type="spellStart"/>
      <w:r w:rsidRPr="00453321">
        <w:rPr>
          <w:sz w:val="28"/>
          <w:szCs w:val="28"/>
        </w:rPr>
        <w:t>Засвiт</w:t>
      </w:r>
      <w:proofErr w:type="spellEnd"/>
      <w:r w:rsidRPr="00453321">
        <w:rPr>
          <w:sz w:val="28"/>
          <w:szCs w:val="28"/>
        </w:rPr>
        <w:t xml:space="preserve"> встали </w:t>
      </w:r>
      <w:proofErr w:type="spellStart"/>
      <w:r w:rsidRPr="00453321">
        <w:rPr>
          <w:sz w:val="28"/>
          <w:szCs w:val="28"/>
        </w:rPr>
        <w:t>козаченьки</w:t>
      </w:r>
      <w:proofErr w:type="spellEnd"/>
      <w:r w:rsidRPr="00453321">
        <w:rPr>
          <w:sz w:val="28"/>
          <w:szCs w:val="28"/>
        </w:rPr>
        <w:t>" ("Засветло встали казаки"), "</w:t>
      </w:r>
      <w:proofErr w:type="spellStart"/>
      <w:r w:rsidRPr="00453321">
        <w:rPr>
          <w:sz w:val="28"/>
          <w:szCs w:val="28"/>
        </w:rPr>
        <w:t>Вiють</w:t>
      </w:r>
      <w:proofErr w:type="spellEnd"/>
      <w:r w:rsidRPr="00453321">
        <w:rPr>
          <w:sz w:val="28"/>
          <w:szCs w:val="28"/>
        </w:rPr>
        <w:t xml:space="preserve"> </w:t>
      </w:r>
      <w:proofErr w:type="spellStart"/>
      <w:r w:rsidRPr="00453321">
        <w:rPr>
          <w:sz w:val="28"/>
          <w:szCs w:val="28"/>
        </w:rPr>
        <w:t>вiтри</w:t>
      </w:r>
      <w:proofErr w:type="spellEnd"/>
      <w:r w:rsidRPr="00453321">
        <w:rPr>
          <w:sz w:val="28"/>
          <w:szCs w:val="28"/>
        </w:rPr>
        <w:t xml:space="preserve">, </w:t>
      </w:r>
      <w:proofErr w:type="spellStart"/>
      <w:r w:rsidRPr="00453321">
        <w:rPr>
          <w:sz w:val="28"/>
          <w:szCs w:val="28"/>
        </w:rPr>
        <w:t>вiють</w:t>
      </w:r>
      <w:proofErr w:type="spellEnd"/>
      <w:r w:rsidRPr="00453321">
        <w:rPr>
          <w:sz w:val="28"/>
          <w:szCs w:val="28"/>
        </w:rPr>
        <w:t xml:space="preserve"> </w:t>
      </w:r>
      <w:proofErr w:type="spellStart"/>
      <w:r w:rsidRPr="00453321">
        <w:rPr>
          <w:sz w:val="28"/>
          <w:szCs w:val="28"/>
        </w:rPr>
        <w:t>буйнi</w:t>
      </w:r>
      <w:proofErr w:type="spellEnd"/>
      <w:r w:rsidRPr="00453321">
        <w:rPr>
          <w:sz w:val="28"/>
          <w:szCs w:val="28"/>
        </w:rPr>
        <w:t xml:space="preserve">" ("Веют ветры, веют буйные"), "Ой не ходи, </w:t>
      </w:r>
      <w:proofErr w:type="spellStart"/>
      <w:r w:rsidRPr="00453321">
        <w:rPr>
          <w:sz w:val="28"/>
          <w:szCs w:val="28"/>
        </w:rPr>
        <w:t>Грицю</w:t>
      </w:r>
      <w:proofErr w:type="spellEnd"/>
      <w:r w:rsidRPr="00453321">
        <w:rPr>
          <w:sz w:val="28"/>
          <w:szCs w:val="28"/>
        </w:rPr>
        <w:t xml:space="preserve">" ("Ой не ходи, Гриша"). Легенды о Марусе </w:t>
      </w:r>
      <w:proofErr w:type="spellStart"/>
      <w:r w:rsidRPr="00453321">
        <w:rPr>
          <w:sz w:val="28"/>
          <w:szCs w:val="28"/>
        </w:rPr>
        <w:t>Чурай</w:t>
      </w:r>
      <w:proofErr w:type="spellEnd"/>
      <w:r w:rsidRPr="00453321">
        <w:rPr>
          <w:sz w:val="28"/>
          <w:szCs w:val="28"/>
        </w:rPr>
        <w:t>. Тематика песен, художественное своеобразие.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Новая украинская литература. Условия становления новой украинской литературы в конце XVIII - начале XIX века. Понятие о литературных стилях и направлениях: сентиментализм, романтизм, реализм (обзорно).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122.9.5. Украинская литература XIX века.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И.П. Котляревский. Пьеса "Наталка Полтавка" ("Наталка Полтавка"). Первое произведение новой украинской драматургии. Понятие социально-бытовой драмы. Мотивы написания драмы. Строение пьесы, композиция, развертывание драматического конфликта. Языковые средства раскрытия внутреннего мира Натальи. Роль песенных фрагментов в произведении. Значение творчества И.П. Котляревского для украинской литературы и языка.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П.П. Гулак-</w:t>
      </w:r>
      <w:proofErr w:type="spellStart"/>
      <w:r w:rsidRPr="00453321">
        <w:rPr>
          <w:sz w:val="28"/>
          <w:szCs w:val="28"/>
        </w:rPr>
        <w:t>Артемовський</w:t>
      </w:r>
      <w:proofErr w:type="spellEnd"/>
      <w:r w:rsidRPr="00453321">
        <w:rPr>
          <w:sz w:val="28"/>
          <w:szCs w:val="28"/>
        </w:rPr>
        <w:t>. Баллада "</w:t>
      </w:r>
      <w:proofErr w:type="spellStart"/>
      <w:r w:rsidRPr="00453321">
        <w:rPr>
          <w:sz w:val="28"/>
          <w:szCs w:val="28"/>
        </w:rPr>
        <w:t>Рибалка</w:t>
      </w:r>
      <w:proofErr w:type="spellEnd"/>
      <w:r w:rsidRPr="00453321">
        <w:rPr>
          <w:sz w:val="28"/>
          <w:szCs w:val="28"/>
        </w:rPr>
        <w:t>" ("Рыбак"). Понятие о балладе. Романтический характер и национальный колорит баллады. Образы Рыбака и Русалки.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Е.П. Гребенка. Баллада "</w:t>
      </w:r>
      <w:proofErr w:type="spellStart"/>
      <w:r w:rsidRPr="00453321">
        <w:rPr>
          <w:sz w:val="28"/>
          <w:szCs w:val="28"/>
        </w:rPr>
        <w:t>Човен</w:t>
      </w:r>
      <w:proofErr w:type="spellEnd"/>
      <w:r w:rsidRPr="00453321">
        <w:rPr>
          <w:sz w:val="28"/>
          <w:szCs w:val="28"/>
        </w:rPr>
        <w:t>" ("Лодка"). Аллегорический смысл баллады "</w:t>
      </w:r>
      <w:proofErr w:type="spellStart"/>
      <w:r w:rsidRPr="00453321">
        <w:rPr>
          <w:sz w:val="28"/>
          <w:szCs w:val="28"/>
        </w:rPr>
        <w:t>Човен</w:t>
      </w:r>
      <w:proofErr w:type="spellEnd"/>
      <w:r w:rsidRPr="00453321">
        <w:rPr>
          <w:sz w:val="28"/>
          <w:szCs w:val="28"/>
        </w:rPr>
        <w:t>". Влияние народных песен на содержание и образную систему произведения. Жанровые особенности баллады. Творчество Е.П. Гребенки как часть украинской и русской литературы.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И.Я. Франко. Стихотворение "</w:t>
      </w:r>
      <w:proofErr w:type="spellStart"/>
      <w:r w:rsidRPr="00453321">
        <w:rPr>
          <w:sz w:val="28"/>
          <w:szCs w:val="28"/>
        </w:rPr>
        <w:t>Каменярi</w:t>
      </w:r>
      <w:proofErr w:type="spellEnd"/>
      <w:r w:rsidRPr="00453321">
        <w:rPr>
          <w:sz w:val="28"/>
          <w:szCs w:val="28"/>
        </w:rPr>
        <w:t xml:space="preserve">" ("Каменщики"), "Притча про </w:t>
      </w:r>
      <w:proofErr w:type="spellStart"/>
      <w:r w:rsidRPr="00453321">
        <w:rPr>
          <w:sz w:val="28"/>
          <w:szCs w:val="28"/>
        </w:rPr>
        <w:t>життя</w:t>
      </w:r>
      <w:proofErr w:type="spellEnd"/>
      <w:r w:rsidRPr="00453321">
        <w:rPr>
          <w:sz w:val="28"/>
          <w:szCs w:val="28"/>
        </w:rPr>
        <w:t>" ("Притча о жизни"). Аллегорические образы каменщиков. Особенности построения строфы в стихотворении "</w:t>
      </w:r>
      <w:proofErr w:type="spellStart"/>
      <w:r w:rsidRPr="00453321">
        <w:rPr>
          <w:sz w:val="28"/>
          <w:szCs w:val="28"/>
        </w:rPr>
        <w:t>Каменярi</w:t>
      </w:r>
      <w:proofErr w:type="spellEnd"/>
      <w:r w:rsidRPr="00453321">
        <w:rPr>
          <w:sz w:val="28"/>
          <w:szCs w:val="28"/>
        </w:rPr>
        <w:t>" ("Каменщики"). Определение притчи как литературного жанра. Символика образа меда. Аллегорически-поучительный характер "</w:t>
      </w:r>
      <w:proofErr w:type="spellStart"/>
      <w:r w:rsidRPr="00453321">
        <w:rPr>
          <w:sz w:val="28"/>
          <w:szCs w:val="28"/>
        </w:rPr>
        <w:t>Притчi</w:t>
      </w:r>
      <w:proofErr w:type="spellEnd"/>
      <w:r w:rsidRPr="00453321">
        <w:rPr>
          <w:sz w:val="28"/>
          <w:szCs w:val="28"/>
        </w:rPr>
        <w:t xml:space="preserve"> про </w:t>
      </w:r>
      <w:proofErr w:type="spellStart"/>
      <w:r w:rsidRPr="00453321">
        <w:rPr>
          <w:sz w:val="28"/>
          <w:szCs w:val="28"/>
        </w:rPr>
        <w:t>життя</w:t>
      </w:r>
      <w:proofErr w:type="spellEnd"/>
      <w:r w:rsidRPr="00453321">
        <w:rPr>
          <w:sz w:val="28"/>
          <w:szCs w:val="28"/>
        </w:rPr>
        <w:t>" ("Притчи о жизни"). И.Я. Франко о русской и мировой литературе.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122.9.6. Украинская литература XX века.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 xml:space="preserve">М.М. Коцюбинский. Рассказ "Дорогою </w:t>
      </w:r>
      <w:proofErr w:type="spellStart"/>
      <w:r w:rsidRPr="00453321">
        <w:rPr>
          <w:sz w:val="28"/>
          <w:szCs w:val="28"/>
        </w:rPr>
        <w:t>цiною</w:t>
      </w:r>
      <w:proofErr w:type="spellEnd"/>
      <w:r w:rsidRPr="00453321">
        <w:rPr>
          <w:sz w:val="28"/>
          <w:szCs w:val="28"/>
        </w:rPr>
        <w:t>" ("Дорогой ценой") (сокращенно). Аллегоричность названия рассказа. Понятие о литературных типах. Типичность образов-персонажей. Художественные средства описания героев. Значение пейзажа. Понятие о прологе и эпилоге.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Леся Украинка. Поэма "</w:t>
      </w:r>
      <w:proofErr w:type="spellStart"/>
      <w:r w:rsidRPr="00453321">
        <w:rPr>
          <w:sz w:val="28"/>
          <w:szCs w:val="28"/>
        </w:rPr>
        <w:t>Давня</w:t>
      </w:r>
      <w:proofErr w:type="spellEnd"/>
      <w:r w:rsidRPr="00453321">
        <w:rPr>
          <w:sz w:val="28"/>
          <w:szCs w:val="28"/>
        </w:rPr>
        <w:t xml:space="preserve"> </w:t>
      </w:r>
      <w:proofErr w:type="spellStart"/>
      <w:r w:rsidRPr="00453321">
        <w:rPr>
          <w:sz w:val="28"/>
          <w:szCs w:val="28"/>
        </w:rPr>
        <w:t>казка</w:t>
      </w:r>
      <w:proofErr w:type="spellEnd"/>
      <w:r w:rsidRPr="00453321">
        <w:rPr>
          <w:sz w:val="28"/>
          <w:szCs w:val="28"/>
        </w:rPr>
        <w:t xml:space="preserve">" ("Давняя сказка") (сокращенно). </w:t>
      </w:r>
      <w:r w:rsidRPr="00453321">
        <w:rPr>
          <w:sz w:val="28"/>
          <w:szCs w:val="28"/>
        </w:rPr>
        <w:lastRenderedPageBreak/>
        <w:t>Художественные особенности поэмы "</w:t>
      </w:r>
      <w:proofErr w:type="spellStart"/>
      <w:r w:rsidRPr="00453321">
        <w:rPr>
          <w:sz w:val="28"/>
          <w:szCs w:val="28"/>
        </w:rPr>
        <w:t>Давня</w:t>
      </w:r>
      <w:proofErr w:type="spellEnd"/>
      <w:r w:rsidRPr="00453321">
        <w:rPr>
          <w:sz w:val="28"/>
          <w:szCs w:val="28"/>
        </w:rPr>
        <w:t xml:space="preserve"> </w:t>
      </w:r>
      <w:proofErr w:type="spellStart"/>
      <w:r w:rsidRPr="00453321">
        <w:rPr>
          <w:sz w:val="28"/>
          <w:szCs w:val="28"/>
        </w:rPr>
        <w:t>казка</w:t>
      </w:r>
      <w:proofErr w:type="spellEnd"/>
      <w:r w:rsidRPr="00453321">
        <w:rPr>
          <w:sz w:val="28"/>
          <w:szCs w:val="28"/>
        </w:rPr>
        <w:t>", строфическое строение, ритмика. Понятие о синтаксических средствах (поэтических фигурах) - анафоре, антитезе, риторическом вопросе, риторическом обращении. Их стилистическое назначение в художественном произведении. Роль писательницы в развитии украинской литературы.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 xml:space="preserve">И.К. Карпенко-Карый. Пьеса "Сто </w:t>
      </w:r>
      <w:proofErr w:type="spellStart"/>
      <w:r w:rsidRPr="00453321">
        <w:rPr>
          <w:sz w:val="28"/>
          <w:szCs w:val="28"/>
        </w:rPr>
        <w:t>тисяч</w:t>
      </w:r>
      <w:proofErr w:type="spellEnd"/>
      <w:r w:rsidRPr="00453321">
        <w:rPr>
          <w:sz w:val="28"/>
          <w:szCs w:val="28"/>
        </w:rPr>
        <w:t>" ("Сто тысяч") - классический образец украинского "театра корифеев". Понятие о комедии, трагикомедии. Характеристика действующих лиц пьесы. Основные средства изображения образа Герасима Калитки. Проблема бездуховности человека, смысла человеческой жизни.</w:t>
      </w:r>
    </w:p>
    <w:p w:rsidR="00453321" w:rsidRPr="00453321" w:rsidRDefault="00453321" w:rsidP="00453321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453321" w:rsidRPr="00453321" w:rsidRDefault="00453321" w:rsidP="00453321">
      <w:pPr>
        <w:pStyle w:val="ConsPlusTitle"/>
        <w:spacing w:line="276" w:lineRule="auto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453321">
        <w:rPr>
          <w:rFonts w:ascii="Times New Roman" w:hAnsi="Times New Roman" w:cs="Times New Roman"/>
          <w:sz w:val="28"/>
          <w:szCs w:val="28"/>
        </w:rPr>
        <w:t>122.10. Содержание обучения в 9 классе.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122.10.1. Введение.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Роль и место литературы в жизни человека. Творческая индивидуальность художника. Принципы анализа художественного произведения.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122.10.2. Древнерусская литература как основа украинской литературы.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Литературные памятники древнерусской литературы. Переводная церковная и светская литература. Значение древнерусской литературы для дальнейшего развития украинской и других славянских литератур. Периодизация украинской литературы.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122.10.3. Украинская литература XIV - XVIII веков.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Условия развития украинской литературы XIV - XVIII веков. Зарождение книгопечатания. Состояние устного народного творчества этого периода.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 xml:space="preserve">Г.С. Сковорода. Стихотворения "Всякому городу - обычай и права", "Пчела и Шершень", "De </w:t>
      </w:r>
      <w:proofErr w:type="spellStart"/>
      <w:r w:rsidRPr="00453321">
        <w:rPr>
          <w:sz w:val="28"/>
          <w:szCs w:val="28"/>
        </w:rPr>
        <w:t>libertate</w:t>
      </w:r>
      <w:proofErr w:type="spellEnd"/>
      <w:r w:rsidRPr="00453321">
        <w:rPr>
          <w:sz w:val="28"/>
          <w:szCs w:val="28"/>
        </w:rPr>
        <w:t>", "Песня 28" (из сборника "Сад божественных песен"). Г.С. Сковорода - философ, просветитель, поэт. Жанровые особенности произведений. Основные мотивы поэзии. Понятие об афористичности языка Г.С. Сковороды.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122.10.4. Украинская литература XVIII - XIX веков.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 xml:space="preserve">Новая украинская литература конца XVIII - начала XIX века. Общественно-исторические условия зарождения новой украинской литературы конца XVIII - начала XIX века. Общие тенденции развития </w:t>
      </w:r>
      <w:r w:rsidRPr="00453321">
        <w:rPr>
          <w:sz w:val="28"/>
          <w:szCs w:val="28"/>
        </w:rPr>
        <w:lastRenderedPageBreak/>
        <w:t>украинской и русской литератур. Появление первых печатных сборников народных песен. Роль И. Котляревского как зачинателя новой украинской литературы и нового украинского литературного языка. Литературные тенденции этого периода: ориентация на народную жизнь, народный язык. Основные направления новой украинской литературы конца XVIII - первых десятилетий XIX века (классицизм, просветительский реализм, романтизм). Основные роды литературы (лирика, эпос, драма).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И.П. Котляревский. Поэма "</w:t>
      </w:r>
      <w:r w:rsidRPr="00453321">
        <w:rPr>
          <w:noProof/>
          <w:position w:val="-6"/>
          <w:sz w:val="28"/>
          <w:szCs w:val="28"/>
        </w:rPr>
        <w:drawing>
          <wp:inline distT="0" distB="0" distL="0" distR="0" wp14:anchorId="6651C92E" wp14:editId="6A9FD89A">
            <wp:extent cx="582930" cy="228600"/>
            <wp:effectExtent l="0" t="0" r="0" b="0"/>
            <wp:docPr id="117451711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321">
        <w:rPr>
          <w:sz w:val="28"/>
          <w:szCs w:val="28"/>
        </w:rPr>
        <w:t xml:space="preserve">" ("Энеида") (сокращенно). История написания, основные сюжетные линии, композиция, образы "Энеиды", жанровые и стилистические особенности. Воплощение патриотизма, верности долгу, мужества в образах троянцев Энея, Низа и </w:t>
      </w:r>
      <w:proofErr w:type="spellStart"/>
      <w:r w:rsidRPr="00453321">
        <w:rPr>
          <w:sz w:val="28"/>
          <w:szCs w:val="28"/>
        </w:rPr>
        <w:t>Эвриала</w:t>
      </w:r>
      <w:proofErr w:type="spellEnd"/>
      <w:r w:rsidRPr="00453321">
        <w:rPr>
          <w:sz w:val="28"/>
          <w:szCs w:val="28"/>
        </w:rPr>
        <w:t>. Национальный колорит произведения. Сатирическое изображение господ, чиновников, казацкой старшины. Понятие о пародии, бурлеске и травестии, использование этих приемов в поэме.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Г.Ф. Квитка-</w:t>
      </w:r>
      <w:proofErr w:type="spellStart"/>
      <w:r w:rsidRPr="00453321">
        <w:rPr>
          <w:sz w:val="28"/>
          <w:szCs w:val="28"/>
        </w:rPr>
        <w:t>Основьяненко</w:t>
      </w:r>
      <w:proofErr w:type="spellEnd"/>
      <w:r w:rsidRPr="00453321">
        <w:rPr>
          <w:sz w:val="28"/>
          <w:szCs w:val="28"/>
        </w:rPr>
        <w:t>. Повесть "Маруся" ("Маруся") - первое украиноязычное прозаическое произведение новой украинской литературы. Тема социального неравенства. Утверждение нравственных идеалов, изображение высоких морально-этических качеств простого человека. Сравнение образов Маруси и Наталки Полтавки. Реалистичное изображение украинского быта, обрядов. Психологизм в изображении персонажей. Признаки творческого метода сентиментализма.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Литература украинского романтизма. Идейно-художественные особенности романтизма. Поэты-романтики (П.П. Гулак-</w:t>
      </w:r>
      <w:proofErr w:type="spellStart"/>
      <w:r w:rsidRPr="00453321">
        <w:rPr>
          <w:sz w:val="28"/>
          <w:szCs w:val="28"/>
        </w:rPr>
        <w:t>Артемовський</w:t>
      </w:r>
      <w:proofErr w:type="spellEnd"/>
      <w:r w:rsidRPr="00453321">
        <w:rPr>
          <w:sz w:val="28"/>
          <w:szCs w:val="28"/>
        </w:rPr>
        <w:t>, Е.П. Гребенка, В.Н. Забила и другие). Значение романтизма для нового этапа развития славянских литератур.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 xml:space="preserve">Т.Г. Шевченко. Стихотворения "Реве та стогне </w:t>
      </w:r>
      <w:proofErr w:type="spellStart"/>
      <w:r w:rsidRPr="00453321">
        <w:rPr>
          <w:sz w:val="28"/>
          <w:szCs w:val="28"/>
        </w:rPr>
        <w:t>Днiпр</w:t>
      </w:r>
      <w:proofErr w:type="spellEnd"/>
      <w:r w:rsidRPr="00453321">
        <w:rPr>
          <w:sz w:val="28"/>
          <w:szCs w:val="28"/>
        </w:rPr>
        <w:t xml:space="preserve"> широкий" ("Ревет и стонет Днепр широкий") (отрывок из баллады "</w:t>
      </w:r>
      <w:proofErr w:type="spellStart"/>
      <w:r w:rsidRPr="00453321">
        <w:rPr>
          <w:sz w:val="28"/>
          <w:szCs w:val="28"/>
        </w:rPr>
        <w:t>Причинна</w:t>
      </w:r>
      <w:proofErr w:type="spellEnd"/>
      <w:r w:rsidRPr="00453321">
        <w:rPr>
          <w:sz w:val="28"/>
          <w:szCs w:val="28"/>
        </w:rPr>
        <w:t>" ("Завороженная")), "Наймичка" ("</w:t>
      </w:r>
      <w:proofErr w:type="spellStart"/>
      <w:r w:rsidRPr="00453321">
        <w:rPr>
          <w:sz w:val="28"/>
          <w:szCs w:val="28"/>
        </w:rPr>
        <w:t>Наймычка</w:t>
      </w:r>
      <w:proofErr w:type="spellEnd"/>
      <w:r w:rsidRPr="00453321">
        <w:rPr>
          <w:sz w:val="28"/>
          <w:szCs w:val="28"/>
        </w:rPr>
        <w:t xml:space="preserve">"), "Назар </w:t>
      </w:r>
      <w:proofErr w:type="spellStart"/>
      <w:r w:rsidRPr="00453321">
        <w:rPr>
          <w:sz w:val="28"/>
          <w:szCs w:val="28"/>
        </w:rPr>
        <w:t>Стодоля</w:t>
      </w:r>
      <w:proofErr w:type="spellEnd"/>
      <w:r w:rsidRPr="00453321">
        <w:rPr>
          <w:sz w:val="28"/>
          <w:szCs w:val="28"/>
        </w:rPr>
        <w:t xml:space="preserve">" ("Назар </w:t>
      </w:r>
      <w:proofErr w:type="spellStart"/>
      <w:r w:rsidRPr="00453321">
        <w:rPr>
          <w:sz w:val="28"/>
          <w:szCs w:val="28"/>
        </w:rPr>
        <w:t>Стодоля</w:t>
      </w:r>
      <w:proofErr w:type="spellEnd"/>
      <w:r w:rsidRPr="00453321">
        <w:rPr>
          <w:sz w:val="28"/>
          <w:szCs w:val="28"/>
        </w:rPr>
        <w:t xml:space="preserve">") (сокращенно), цикл "Думки" ("Мысли"), "Ну </w:t>
      </w:r>
      <w:proofErr w:type="spellStart"/>
      <w:r w:rsidRPr="00453321">
        <w:rPr>
          <w:sz w:val="28"/>
          <w:szCs w:val="28"/>
        </w:rPr>
        <w:t>що</w:t>
      </w:r>
      <w:proofErr w:type="spellEnd"/>
      <w:r w:rsidRPr="00453321">
        <w:rPr>
          <w:sz w:val="28"/>
          <w:szCs w:val="28"/>
        </w:rPr>
        <w:t xml:space="preserve"> б, </w:t>
      </w:r>
      <w:proofErr w:type="spellStart"/>
      <w:r w:rsidRPr="00453321">
        <w:rPr>
          <w:sz w:val="28"/>
          <w:szCs w:val="28"/>
        </w:rPr>
        <w:t>здавалося</w:t>
      </w:r>
      <w:proofErr w:type="spellEnd"/>
      <w:r w:rsidRPr="00453321">
        <w:rPr>
          <w:sz w:val="28"/>
          <w:szCs w:val="28"/>
        </w:rPr>
        <w:t>, слова..." ("Ну что, казалось бы, слова..."), "Пророк" ("Пророк"). Этапы творчества, основная тематика. Фольклорная основа баллады "</w:t>
      </w:r>
      <w:proofErr w:type="spellStart"/>
      <w:r w:rsidRPr="00453321">
        <w:rPr>
          <w:sz w:val="28"/>
          <w:szCs w:val="28"/>
        </w:rPr>
        <w:t>Причинна</w:t>
      </w:r>
      <w:proofErr w:type="spellEnd"/>
      <w:r w:rsidRPr="00453321">
        <w:rPr>
          <w:sz w:val="28"/>
          <w:szCs w:val="28"/>
        </w:rPr>
        <w:t xml:space="preserve">" ("Завороженная"). Признаки романтизма. Реальное и фантастическое в балладе. Понятие о лирическом отступлении, его роли в балладе. Основные сюжетные линии поэмы "Наймичка". Художественные особенности поэмы. Социальные противоречия в драме "Назар </w:t>
      </w:r>
      <w:proofErr w:type="spellStart"/>
      <w:r w:rsidRPr="00453321">
        <w:rPr>
          <w:sz w:val="28"/>
          <w:szCs w:val="28"/>
        </w:rPr>
        <w:t>Стодоля</w:t>
      </w:r>
      <w:proofErr w:type="spellEnd"/>
      <w:r w:rsidRPr="00453321">
        <w:rPr>
          <w:sz w:val="28"/>
          <w:szCs w:val="28"/>
        </w:rPr>
        <w:t xml:space="preserve">" ("Назар </w:t>
      </w:r>
      <w:proofErr w:type="spellStart"/>
      <w:r w:rsidRPr="00453321">
        <w:rPr>
          <w:sz w:val="28"/>
          <w:szCs w:val="28"/>
        </w:rPr>
        <w:t>Стодоля</w:t>
      </w:r>
      <w:proofErr w:type="spellEnd"/>
      <w:r w:rsidRPr="00453321">
        <w:rPr>
          <w:sz w:val="28"/>
          <w:szCs w:val="28"/>
        </w:rPr>
        <w:t xml:space="preserve">"). Влияние Т.Г. Шевченко на развитие украинской литературы, мировое значение творчества. Тесная связь </w:t>
      </w:r>
      <w:r w:rsidRPr="00453321">
        <w:rPr>
          <w:sz w:val="28"/>
          <w:szCs w:val="28"/>
        </w:rPr>
        <w:lastRenderedPageBreak/>
        <w:t>с русской культурой. Влияние на творчество Т.Г. Шевченко русской литературы. Русскоязычное творчество Т.Г. Шевченко.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 xml:space="preserve">Марко </w:t>
      </w:r>
      <w:proofErr w:type="spellStart"/>
      <w:r w:rsidRPr="00453321">
        <w:rPr>
          <w:sz w:val="28"/>
          <w:szCs w:val="28"/>
        </w:rPr>
        <w:t>Вовчок</w:t>
      </w:r>
      <w:proofErr w:type="spellEnd"/>
      <w:r w:rsidRPr="00453321">
        <w:rPr>
          <w:sz w:val="28"/>
          <w:szCs w:val="28"/>
        </w:rPr>
        <w:t xml:space="preserve">. "Институтка" ("Институтка") - первая социально-реалистическая повесть. Основные признаки повести как жанра. Непреодолимое стремление человека к свободе. Литературный характер и его типичность. Идейное содержание рассказа "Максим </w:t>
      </w:r>
      <w:proofErr w:type="spellStart"/>
      <w:r w:rsidRPr="00453321">
        <w:rPr>
          <w:sz w:val="28"/>
          <w:szCs w:val="28"/>
        </w:rPr>
        <w:t>Гримач</w:t>
      </w:r>
      <w:proofErr w:type="spellEnd"/>
      <w:r w:rsidRPr="00453321">
        <w:rPr>
          <w:sz w:val="28"/>
          <w:szCs w:val="28"/>
        </w:rPr>
        <w:t xml:space="preserve">" ("Максим </w:t>
      </w:r>
      <w:proofErr w:type="spellStart"/>
      <w:r w:rsidRPr="00453321">
        <w:rPr>
          <w:sz w:val="28"/>
          <w:szCs w:val="28"/>
        </w:rPr>
        <w:t>Гримач</w:t>
      </w:r>
      <w:proofErr w:type="spellEnd"/>
      <w:r w:rsidRPr="00453321">
        <w:rPr>
          <w:sz w:val="28"/>
          <w:szCs w:val="28"/>
        </w:rPr>
        <w:t>"). Признаки романтизма. Романтический герой.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 xml:space="preserve">Украинская поэзия второй половины XIX века. Известные поэты (С.В. </w:t>
      </w:r>
      <w:proofErr w:type="spellStart"/>
      <w:r w:rsidRPr="00453321">
        <w:rPr>
          <w:sz w:val="28"/>
          <w:szCs w:val="28"/>
        </w:rPr>
        <w:t>Руданский</w:t>
      </w:r>
      <w:proofErr w:type="spellEnd"/>
      <w:r w:rsidRPr="00453321">
        <w:rPr>
          <w:sz w:val="28"/>
          <w:szCs w:val="28"/>
        </w:rPr>
        <w:t>, Л.И. Глебов, М.П. Старицкий и другие). Жанровые и художественные особенности поэтических произведений, их идейно-тематическое содержание.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 xml:space="preserve">Ю.А. </w:t>
      </w:r>
      <w:proofErr w:type="spellStart"/>
      <w:r w:rsidRPr="00453321">
        <w:rPr>
          <w:sz w:val="28"/>
          <w:szCs w:val="28"/>
        </w:rPr>
        <w:t>Федькович</w:t>
      </w:r>
      <w:proofErr w:type="spellEnd"/>
      <w:r w:rsidRPr="00453321">
        <w:rPr>
          <w:sz w:val="28"/>
          <w:szCs w:val="28"/>
        </w:rPr>
        <w:t xml:space="preserve">. Повесть "Три як </w:t>
      </w:r>
      <w:proofErr w:type="spellStart"/>
      <w:r w:rsidRPr="00453321">
        <w:rPr>
          <w:sz w:val="28"/>
          <w:szCs w:val="28"/>
        </w:rPr>
        <w:t>рiднi</w:t>
      </w:r>
      <w:proofErr w:type="spellEnd"/>
      <w:r w:rsidRPr="00453321">
        <w:rPr>
          <w:sz w:val="28"/>
          <w:szCs w:val="28"/>
        </w:rPr>
        <w:t xml:space="preserve"> </w:t>
      </w:r>
      <w:proofErr w:type="spellStart"/>
      <w:r w:rsidRPr="00453321">
        <w:rPr>
          <w:sz w:val="28"/>
          <w:szCs w:val="28"/>
        </w:rPr>
        <w:t>брати</w:t>
      </w:r>
      <w:proofErr w:type="spellEnd"/>
      <w:r w:rsidRPr="00453321">
        <w:rPr>
          <w:sz w:val="28"/>
          <w:szCs w:val="28"/>
        </w:rPr>
        <w:t>" ("Трое как родные братья"). Сердечная дружба, искреннее братство в рассказе. Самобытность писательского стиля.</w:t>
      </w:r>
    </w:p>
    <w:p w:rsidR="00453321" w:rsidRPr="00453321" w:rsidRDefault="00453321" w:rsidP="00453321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453321" w:rsidRPr="00453321" w:rsidRDefault="00453321" w:rsidP="00453321">
      <w:pPr>
        <w:pStyle w:val="ConsPlusTitle"/>
        <w:spacing w:line="276" w:lineRule="auto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453321">
        <w:rPr>
          <w:rFonts w:ascii="Times New Roman" w:hAnsi="Times New Roman" w:cs="Times New Roman"/>
          <w:sz w:val="28"/>
          <w:szCs w:val="28"/>
        </w:rPr>
        <w:t>122.11. Планируемые результаты освоения программы по родной (украинской) литературе на уровне основного общего образования.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122.11.1. В результате изучения родной (украинской) литературы на уровне основного общего образования у обучающегося будут сформированы следующие личностные результаты: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1) гражданского воспитания: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неприятие любых форм экстремизма, дискриминации, понимание роли различных социальных институтов в жизни человека,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использованием примеров из родной (украинской) литературы;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готовность к разнообразной совместной деятельности, стремление к взаимопониманию и взаимопомощи, в том числе с использованием примеров из литературы; активное участие в самоуправлении в образовательной организации, готовность к участию в гуманитарной деятельности;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2) патриотического воспитания: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 xml:space="preserve">осознание российской гражданской идентичности в поликультурном и </w:t>
      </w:r>
      <w:r w:rsidRPr="00453321">
        <w:rPr>
          <w:sz w:val="28"/>
          <w:szCs w:val="28"/>
        </w:rPr>
        <w:lastRenderedPageBreak/>
        <w:t>многоконфессиональном обществе, проявление интереса к познанию родного (украинского) языка и родной (украинской) литературы, истории, культуры Российской Федерации, своего края в контексте изучения произведений украинской литературы, а также русской и зарубежной литературы;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ценностное отношение к достижениям своей Родины - России, к науке, искусству, спорту, технологиям, боевым подвигам и трудовым достижениям народа, в том числе отраженным в художественных произведениях;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украинской литературе;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3) духовно-нравственного воспитания: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4) эстетического воспитания: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осознание важности художественной литературы и культуры как средства коммуникации и самовыражения;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стремление к самовыражению в разных видах искусства;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5) физического воспитания, формирования культуры здоровья и эмоционального благополучия: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lastRenderedPageBreak/>
        <w:t>осознание ценности жизни с использованием собственного жизненного и читательского опыта,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цели, умение принимать себя и других, не осуждая;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умение осознавать эмоциональное состояние себя и других, опираясь на примеры из литературных произведений, умение управлять собственным эмоциональным состоянием, сформированность навыка рефлексии, признание своего права на ошибку и такого же права другого человека с оценкой поступков литературных героев;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6) трудового воспитания: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установка на активное участие в решении практических задач (в рамках семьи, образовательной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готовность адаптироваться в профессиональной среде; уважение к труду и результатам трудовой деятельности, в том числе при изучении произведений украинского фольклора и литературы,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7) экологического воспитания: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lastRenderedPageBreak/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осознание своей роли как гражданина и потребителя в условиях взаимосвязи природной, технологической и социальной среды, готовность к участию в практической деятельности экологической направленности;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8) ценности научного познания: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использованием изученных и самостоятельно прочитанных литературных произведений;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овладение языковой и читательской культурой как средством познания мира;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овладение основными навыками исследовательской деятельности с учетом специфики литературного образования,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9) обеспечение адаптации обучающегося к изменяющимся условиям социальной и природной среды: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изучение и оценка социальных ролей персонажей литературных произведений;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 xml:space="preserve">способность во взаимодействии в условиях неопределенности, открытость опыту и знаниям других,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</w:t>
      </w:r>
      <w:r w:rsidRPr="00453321">
        <w:rPr>
          <w:sz w:val="28"/>
          <w:szCs w:val="28"/>
        </w:rPr>
        <w:lastRenderedPageBreak/>
        <w:t>осознавать в совместной деятельности новые знания, навыки и компетенции из опыта других;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свое развитие;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умение оперировать основными понятиями, терминами и представлениями в области концепции устойчивого развития;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умение анализировать и выявлять взаимосвязи природы, общества и экономики;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умение оценивать свои действия с учетом влияния на окружающую среду, достижений целей и преодоления вызовов, возможных глобальных последствий;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способность осознавать стрессовую ситуацию, оценивать происходящие изменения и их последствия, опираясь на жизненный и читательский опыт, воспринимать стрессовую ситуацию как вызов, требующий контрмер, оценивать ситуацию стресса, корректировать принимаемые решения и действия, формулировать и оценивать риски и последствия, формировать опыт, находить позитивное в произошедшей ситуации, быть готовым действовать в отсутствии гарантий успеха.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122.11.2. В результате изучения родной (украинской) литературы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умение совместной деятельности.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122.11.2.1.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выявлять и характеризовать существенные признаки объектов (художественных и учебных текстов, литературных героев и другие) и явлений (литературных направлений, этапов историко-литературного процесса);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 xml:space="preserve">устанавливать существенный признак классификации и </w:t>
      </w:r>
      <w:r w:rsidRPr="00453321">
        <w:rPr>
          <w:sz w:val="28"/>
          <w:szCs w:val="28"/>
        </w:rPr>
        <w:lastRenderedPageBreak/>
        <w:t>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с учетом предложенной задачи выявлять закономерности и противоречия в рассматриваемых литературных фактах и наблюдениях над текстом, предлагать критерии для выявления закономерностей и противоречий;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выявлять дефициты информации, данных, необходимых для решения поставленной учебной задачи;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выявлять причинно-следственные связи при изучении литературных явлений и процессов, проводить выводы с использованием дедуктивных и индуктивных умозаключений, умозаключений по аналогии, формулировать гипотезы об их взаимосвязях;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учетом самостоятельно выделенных критериев).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122.11.2.2.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использовать вопросы как исследовательский инструмент познания в литературном образовании;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оценивать на применимость и достоверность информацию, полученную в ходе исследования (эксперимента);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 xml:space="preserve">самостоятельно формулировать обобщения и выводы по результатам </w:t>
      </w:r>
      <w:r w:rsidRPr="00453321">
        <w:rPr>
          <w:sz w:val="28"/>
          <w:szCs w:val="28"/>
        </w:rPr>
        <w:lastRenderedPageBreak/>
        <w:t>проведенного наблюдения, опыта, исследования; владеть инструментами оценки достоверности полученных выводов и обобщений;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122.11.2.3. У обучающегося будут сформированы умения работать с информацией как часть познавательных универсальных учебных действий: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применять различные методы, инструменты и запросы при поиске и отборе литературной и другой информации или данных из источников с учетом предложенной учебной задачи и заданных критериев;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оценивать надежность литературной и другой информации по критериям, предложенным учителем или сформулированным самостоятельно;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эффективно запоминать и систематизировать информацию.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122.11.2.4. У обучающегося будут сформированы умения общения как часть коммуникативных универсальных учебных действий: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воспринимать и формулировать суждения, выражать эмоции в соответствии с условиями и целями общения, выражать себя (свою точку зрения) в устных и письменных текстах;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ситуаций, находя аналогии в литературных произведениях, смягчать конфликты, вести переговоры;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lastRenderedPageBreak/>
        <w:t>понимать намерения других, проявлять уважительное отношение к собеседнику и корректно формулировать свои возражения, в ходе учебного диалога и (или) дискуссии задавать вопросы по существу обсуждаемой темы и высказывать идеи, нацеленные на решение учебной задачи и поддержание общения; сопоставлять свои суждения с суждениями других участников диалога, обнаруживать различие и сходство позиций;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122.11.2.5. У обучающегося будут сформированы умения самоорганизации как части регулятивных универсальных учебных действий: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самостоятельно составлять алгоритм решения учебной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составлять план действий (план реализации намеченного алгоритма решения) и корректировать предложенный алгоритм с учетом получения новых знаний об изучаемом литературном объекте;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проводить выбор и брать ответственность за решение.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122.11.2.6. У обучающегося будут сформированы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 xml:space="preserve">владеть способами самоконтроля, </w:t>
      </w:r>
      <w:proofErr w:type="spellStart"/>
      <w:r w:rsidRPr="00453321">
        <w:rPr>
          <w:sz w:val="28"/>
          <w:szCs w:val="28"/>
        </w:rPr>
        <w:t>самомотивации</w:t>
      </w:r>
      <w:proofErr w:type="spellEnd"/>
      <w:r w:rsidRPr="00453321">
        <w:rPr>
          <w:sz w:val="28"/>
          <w:szCs w:val="28"/>
        </w:rPr>
        <w:t xml:space="preserve"> и рефлексии в литературном образовании;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давать оценку учебной ситуации и предлагать план ее изменения;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lastRenderedPageBreak/>
        <w:t>объяснять причины достижения (недостижения) результатов деятельности, давать оценку приобретенному опыту, находить позитивное в произошедшей ситуации;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трудностей, оценивать соответствие результата цели и условиям;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различать, называть и управлять собственными эмоциями;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выявлять и анализировать причины эмоций;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регулировать способ выражения своих эмоций;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признавать свое право на ошибку и такое же право другого;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проявлять открытость себе и другим.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122.11.2.7. У обучающегося будут сформированы умения совместной деятельности: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понимать и использовать преимущества командной (парной, групповой, коллективной) и индивидуальной работы при решении конкретной проблемы на уроках родной (украинской) литературы, обосновывать необходимость применения групповых форм взаимодействия при решении поставленной задачи;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принимать цель совместной учебной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обобщать мнения нескольких человек;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планировать организацию совместной работы на уроке родной (украинской) литературы,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"мозговые штурмы" и иные);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</w:t>
      </w:r>
      <w:r w:rsidRPr="00453321">
        <w:rPr>
          <w:sz w:val="28"/>
          <w:szCs w:val="28"/>
        </w:rPr>
        <w:lastRenderedPageBreak/>
        <w:t>команды;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оценивать качество своего вклада в общий результат по критериям, сформулированным участниками взаимодействия на литературных занятиях;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122.11.3. Предметные результаты изучения родной (украинской) литературы. К концу обучения в 5 классе обучающийся научится: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выразительно читать вслух и наизусть произведения, их фрагменты в рамках программы (правильно передавать эмоциональное содержание произведения, точно воспроизводить стихотворный ритм);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различать основные жанры фольклора и художественной литературы (фольклорная и литературная сказка, загадка, скороговорка, пословица, поговорка, рассказ, лирическое стихотворение, колыбельная песня, пьеса), отличать прозаические тексты от поэтических;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эмоционально откликаться на прочитанное, делиться впечатлениями о произведении;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определять и формулировать тему, основную мысль прочитанных произведений;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формулировать вопросы по содержанию произведений;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участвовать в обсуждении прочитанного, обосновывать свои суждения с использованием текста;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характеризовать литературного героя, оценивать его поступки;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пересказывать художественный текст (подробно, сжато);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составлять простой план художественного произведения;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использовать изученные теоретико-литературные понятия при анализе художественного текста (образ, эпос, лирика, драма, тема, идея, литературный портрет и пейзаж, язык произведения, лирический герой, рифма, аллегория, эпитет, сравнение);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 xml:space="preserve">создавать собственный письменный текст: давать развернутый ответ на </w:t>
      </w:r>
      <w:r w:rsidRPr="00453321">
        <w:rPr>
          <w:sz w:val="28"/>
          <w:szCs w:val="28"/>
        </w:rPr>
        <w:lastRenderedPageBreak/>
        <w:t>вопрос (объемом не менее 20 - 30 слов), связанный со знанием и пониманием литературного произведения.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122.11.4. Предметные результаты изучения родной (украинской) литературы. К концу обучения в 6 классе обучающийся научится: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выразительно читать вслух и наизусть произведения, их фрагменты в рамках программы;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определять и формулировать тему, идею, проблематику прочитанных произведений;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характеризовать литературного героя, создавать его словесный портрет на основе авторского описания и художественных деталей;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сопоставлять персонажей одного произведения по сходству и контрасту;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формулировать свою точку зрения и понимать смысл других суждений;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пересказывать художественный текст, используя разные виды пересказа (подробный, сжатый, выборочный, творческий);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составлять простой план художественного произведения, в том числе цитатный;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использовать изученные теоретико-литературные понятия при анализе художественного текста (народная песня, предание, басня, юмореска, акростих, повесть, характер, проблема, сюжет, элементы сюжета, комическое, юмор, аллегория, стихотворный размер, метафора);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писать сочинение по личным впечатлениям и по предложенной тематике.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122.11.5. Предметные результаты изучения родной (украинской) литературы. К концу обучения в 7 классе обучающийся научится: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выразительно читать вслух и наизусть произведения, их фрагменты в рамках программы;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определять и формулировать проблему прочитанных произведений;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соотносить содержание и проблему художественных произведений;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характеризовать литературного героя, его внешность и внутренние качества, поступки и отношения с другими героями;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lastRenderedPageBreak/>
        <w:t>анализировать произведение, используя изученные теоретико-литературные понятия при анализе художественного текста (летопись, рассказ, повесть, поэма, песня, диалог, монолог, композиция, художественное время и пространство и другие);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определять род и жанр литературного произведения;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выявлять характер конфликта в произведении;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писать сочинения по предложенной литературной тематике (с использованием одного произведения).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122.11.6. Предметные результаты изучения родной (украинской) литературы. К концу обучения в 8 классе обучающийся научится: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характеризовать факты из биографии писателя, давать сведения об историко-культурном контексте его творчества;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определять и формулировать тематику, проблематику и идейное содержание прочитанных произведений;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определять род и жанр литературного произведения на основе анализа важнейших особенностей его содержания и формы; характеризовать в произведениях конфликт (внешний и внутренний);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характеризовать особенности строения сюжета и композиции;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определять влияние фольклора на произведения художественной литературы;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выявлять языковые особенности произведения; определять в тексте художественные средства и характеризовать их роль в литературном произведении;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участвовать в дискуссии о прочитанном, формулировать свою точку зрения, аргументированно ее отстаивать, понимать смысл других суждений;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использовать изученные теоретико-литературные понятия при анализе художественного текста (сентиментализм, романтизм, реализм, тип, символ, притча, поучение, баллада, пролог, эпилог, анафора, антитеза, риторический вопрос, риторическое обращение и другие);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писать сочинение по предложенной литературной тематике (с использованием одного или нескольких произведений одного писателя).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lastRenderedPageBreak/>
        <w:t>122.11.7. Предметные результаты изучения родной (украинской) литературы. К концу обучения в 9 классе обучающийся научится: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соотносить содержание и проблематику художественных произведений со временем их написания и отображенной в них эпохой; выделять основные этапы историко-литературного процесса;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характеризовать особенности строения сюжета и композиции, конфликта;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выявлять в художественном произведении и различать позиции героев, повествователей;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воспринимать литературное произведение как художественное высказывание автора, выявлять авторскую позицию;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использовать изученные теоретико-литературные понятия при анализе художественного текста (классицизм, романтизм, хронотоп, эпиграф, авторская позиция, образы-вещи, собирательный образ, пародия, бурлеск, травестия и другие);</w:t>
      </w:r>
    </w:p>
    <w:p w:rsidR="00453321" w:rsidRPr="00453321" w:rsidRDefault="00453321" w:rsidP="00453321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453321">
        <w:rPr>
          <w:sz w:val="28"/>
          <w:szCs w:val="28"/>
        </w:rPr>
        <w:t>писать сочинение по предложенной литературной тематике (с использованием одного или нескольких произведений одного писателя, произведений разных писателей).</w:t>
      </w:r>
    </w:p>
    <w:p w:rsidR="00453321" w:rsidRPr="00453321" w:rsidRDefault="00453321" w:rsidP="0045332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453321" w:rsidRPr="00453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321"/>
    <w:rsid w:val="00453321"/>
    <w:rsid w:val="00F0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5BC465-B62E-4A24-90BC-088C10090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533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3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33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33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533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533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33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533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533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33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533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533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5332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5332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5332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5332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5332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5332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533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533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533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533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533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5332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5332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5332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533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5332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53321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453321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Title">
    <w:name w:val="ConsPlusTitle"/>
    <w:rsid w:val="0045332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6165</Words>
  <Characters>35143</Characters>
  <Application>Microsoft Office Word</Application>
  <DocSecurity>0</DocSecurity>
  <Lines>292</Lines>
  <Paragraphs>82</Paragraphs>
  <ScaleCrop>false</ScaleCrop>
  <Company/>
  <LinksUpToDate>false</LinksUpToDate>
  <CharactersWithSpaces>41226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</cp:lastModifiedBy>
  <cp:revision>1</cp:revision>
  <dcterms:created xsi:type="dcterms:W3CDTF">2025-06-10T19:08:00Z</dcterms:created>
  <dcterms:modified xsi:type="dcterms:W3CDTF">2025-06-10T19:09:00Z</dcterms:modified>
</cp:coreProperties>
</file>